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152A5E" w14:textId="68759577" w:rsidR="000733E3" w:rsidRPr="0034785B" w:rsidRDefault="000733E3" w:rsidP="000733E3">
      <w:pPr>
        <w:tabs>
          <w:tab w:val="left" w:pos="708"/>
          <w:tab w:val="left" w:pos="1320"/>
          <w:tab w:val="left" w:pos="2410"/>
        </w:tabs>
        <w:jc w:val="both"/>
        <w:rPr>
          <w:rFonts w:asciiTheme="minorHAnsi" w:hAnsiTheme="minorHAnsi" w:cs="Arial"/>
        </w:rPr>
      </w:pPr>
      <w:r w:rsidRPr="0034785B">
        <w:rPr>
          <w:rFonts w:asciiTheme="minorHAnsi" w:hAnsiTheme="minorHAnsi" w:cs="Arial"/>
        </w:rPr>
        <w:t xml:space="preserve">Republika Slovenija, Ministrstvo za </w:t>
      </w:r>
      <w:r w:rsidR="00F50E34">
        <w:rPr>
          <w:rFonts w:asciiTheme="minorHAnsi" w:hAnsiTheme="minorHAnsi" w:cs="Arial"/>
        </w:rPr>
        <w:t>visoko šolstvo</w:t>
      </w:r>
      <w:r w:rsidRPr="0034785B">
        <w:rPr>
          <w:rFonts w:asciiTheme="minorHAnsi" w:hAnsiTheme="minorHAnsi" w:cs="Arial"/>
        </w:rPr>
        <w:t xml:space="preserve">, znanost in </w:t>
      </w:r>
      <w:r w:rsidR="00F50E34">
        <w:rPr>
          <w:rFonts w:asciiTheme="minorHAnsi" w:hAnsiTheme="minorHAnsi" w:cs="Arial"/>
        </w:rPr>
        <w:t>inovacije</w:t>
      </w:r>
      <w:r w:rsidRPr="0034785B">
        <w:rPr>
          <w:rFonts w:asciiTheme="minorHAnsi" w:hAnsiTheme="minorHAnsi" w:cs="Arial"/>
        </w:rPr>
        <w:t xml:space="preserve">, Masarykova 16, 1000 Ljubljana, ki ga zastopa dr. </w:t>
      </w:r>
      <w:r w:rsidR="00A7301B" w:rsidRPr="0034785B">
        <w:rPr>
          <w:rFonts w:asciiTheme="minorHAnsi" w:hAnsiTheme="minorHAnsi" w:cs="Arial"/>
        </w:rPr>
        <w:t>Igor Papič, minister</w:t>
      </w:r>
      <w:r w:rsidRPr="0034785B">
        <w:rPr>
          <w:rFonts w:asciiTheme="minorHAnsi" w:hAnsiTheme="minorHAnsi" w:cs="Arial"/>
        </w:rPr>
        <w:t xml:space="preserve"> (v nadaljevanju: ministrstvo)</w:t>
      </w:r>
    </w:p>
    <w:p w14:paraId="2F5BCF30" w14:textId="77777777" w:rsidR="004B4744" w:rsidRPr="004B4744" w:rsidRDefault="004B4744" w:rsidP="004B4744">
      <w:pPr>
        <w:jc w:val="both"/>
        <w:rPr>
          <w:rFonts w:asciiTheme="minorHAnsi" w:hAnsiTheme="minorHAnsi" w:cs="Arial"/>
        </w:rPr>
      </w:pPr>
      <w:r w:rsidRPr="004B4744">
        <w:rPr>
          <w:rFonts w:asciiTheme="minorHAnsi" w:hAnsiTheme="minorHAnsi" w:cs="Arial"/>
        </w:rPr>
        <w:t>davčna številka: 54707218</w:t>
      </w:r>
    </w:p>
    <w:p w14:paraId="70283C40" w14:textId="77777777" w:rsidR="004B4744" w:rsidRPr="004B4744" w:rsidRDefault="004B4744" w:rsidP="004B4744">
      <w:pPr>
        <w:jc w:val="both"/>
        <w:rPr>
          <w:rFonts w:asciiTheme="minorHAnsi" w:hAnsiTheme="minorHAnsi" w:cs="Arial"/>
        </w:rPr>
      </w:pPr>
      <w:r w:rsidRPr="004B4744">
        <w:rPr>
          <w:rFonts w:asciiTheme="minorHAnsi" w:hAnsiTheme="minorHAnsi" w:cs="Arial"/>
        </w:rPr>
        <w:t>matična številka: 2632543000</w:t>
      </w:r>
    </w:p>
    <w:p w14:paraId="58DE746D" w14:textId="67E0D598" w:rsidR="007B3964" w:rsidRDefault="004B4744" w:rsidP="000733E3">
      <w:pPr>
        <w:rPr>
          <w:rFonts w:asciiTheme="minorHAnsi" w:hAnsiTheme="minorHAnsi" w:cs="Arial"/>
        </w:rPr>
      </w:pPr>
      <w:r w:rsidRPr="004B4744">
        <w:rPr>
          <w:rFonts w:asciiTheme="minorHAnsi" w:hAnsiTheme="minorHAnsi" w:cs="Arial"/>
        </w:rPr>
        <w:t>transakcijski račun: SI56</w:t>
      </w:r>
      <w:r w:rsidR="001271A7">
        <w:rPr>
          <w:rFonts w:asciiTheme="minorHAnsi" w:hAnsiTheme="minorHAnsi" w:cs="Arial"/>
        </w:rPr>
        <w:t xml:space="preserve"> </w:t>
      </w:r>
      <w:r w:rsidRPr="004B4744">
        <w:rPr>
          <w:rFonts w:asciiTheme="minorHAnsi" w:hAnsiTheme="minorHAnsi" w:cs="Arial"/>
        </w:rPr>
        <w:t>0110</w:t>
      </w:r>
      <w:r w:rsidR="00B644F3">
        <w:rPr>
          <w:rFonts w:asciiTheme="minorHAnsi" w:hAnsiTheme="minorHAnsi" w:cs="Arial"/>
        </w:rPr>
        <w:t xml:space="preserve"> </w:t>
      </w:r>
      <w:r w:rsidRPr="004B4744">
        <w:rPr>
          <w:rFonts w:asciiTheme="minorHAnsi" w:hAnsiTheme="minorHAnsi" w:cs="Arial"/>
        </w:rPr>
        <w:t>0630</w:t>
      </w:r>
      <w:r w:rsidR="00B644F3">
        <w:rPr>
          <w:rFonts w:asciiTheme="minorHAnsi" w:hAnsiTheme="minorHAnsi" w:cs="Arial"/>
        </w:rPr>
        <w:t xml:space="preserve"> </w:t>
      </w:r>
      <w:r w:rsidRPr="004B4744">
        <w:rPr>
          <w:rFonts w:asciiTheme="minorHAnsi" w:hAnsiTheme="minorHAnsi" w:cs="Arial"/>
        </w:rPr>
        <w:t>0109</w:t>
      </w:r>
      <w:r w:rsidR="00B644F3">
        <w:rPr>
          <w:rFonts w:asciiTheme="minorHAnsi" w:hAnsiTheme="minorHAnsi" w:cs="Arial"/>
        </w:rPr>
        <w:t xml:space="preserve"> </w:t>
      </w:r>
      <w:r w:rsidRPr="004B4744">
        <w:rPr>
          <w:rFonts w:asciiTheme="minorHAnsi" w:hAnsiTheme="minorHAnsi" w:cs="Arial"/>
        </w:rPr>
        <w:t>972</w:t>
      </w:r>
      <w:r w:rsidR="00DE1DA5">
        <w:rPr>
          <w:rFonts w:asciiTheme="minorHAnsi" w:hAnsiTheme="minorHAnsi" w:cs="Arial"/>
        </w:rPr>
        <w:t>,</w:t>
      </w:r>
      <w:r w:rsidRPr="004B4744">
        <w:rPr>
          <w:rFonts w:asciiTheme="minorHAnsi" w:hAnsiTheme="minorHAnsi" w:cs="Arial"/>
        </w:rPr>
        <w:t xml:space="preserve"> Republika Slovenija – Proračun</w:t>
      </w:r>
      <w:r w:rsidR="009365BF" w:rsidRPr="0034785B">
        <w:rPr>
          <w:rFonts w:asciiTheme="minorHAnsi" w:hAnsiTheme="minorHAnsi" w:cs="Arial"/>
        </w:rPr>
        <w:br/>
      </w:r>
    </w:p>
    <w:p w14:paraId="35B59963" w14:textId="00C3213B" w:rsidR="000733E3" w:rsidRPr="0034785B" w:rsidRDefault="000733E3" w:rsidP="000733E3">
      <w:pPr>
        <w:rPr>
          <w:rFonts w:asciiTheme="minorHAnsi" w:hAnsiTheme="minorHAnsi" w:cs="Arial"/>
        </w:rPr>
      </w:pPr>
      <w:r w:rsidRPr="0034785B">
        <w:rPr>
          <w:rFonts w:asciiTheme="minorHAnsi" w:hAnsiTheme="minorHAnsi" w:cs="Arial"/>
        </w:rPr>
        <w:t>in prejemnik</w:t>
      </w:r>
    </w:p>
    <w:p w14:paraId="12CA4854" w14:textId="77777777" w:rsidR="000733E3" w:rsidRPr="0034785B" w:rsidRDefault="000733E3" w:rsidP="000733E3">
      <w:pPr>
        <w:jc w:val="both"/>
        <w:rPr>
          <w:rFonts w:asciiTheme="minorHAnsi" w:hAnsiTheme="minorHAnsi" w:cs="Arial"/>
        </w:rPr>
      </w:pPr>
    </w:p>
    <w:p w14:paraId="7E224AAB" w14:textId="4583A912" w:rsidR="00CD2E42" w:rsidRPr="0034785B" w:rsidRDefault="00180358" w:rsidP="00C07948">
      <w:pPr>
        <w:jc w:val="both"/>
        <w:rPr>
          <w:rFonts w:asciiTheme="minorHAnsi" w:hAnsiTheme="minorHAnsi" w:cs="Calibri"/>
        </w:rPr>
      </w:pPr>
      <w:r>
        <w:rPr>
          <w:rFonts w:asciiTheme="minorHAnsi" w:hAnsiTheme="minorHAnsi" w:cs="Arial"/>
          <w:color w:val="000000"/>
        </w:rPr>
        <w:t>xxx</w:t>
      </w:r>
      <w:r w:rsidR="009B21E2">
        <w:rPr>
          <w:rFonts w:asciiTheme="minorHAnsi" w:hAnsiTheme="minorHAnsi" w:cs="Arial"/>
          <w:color w:val="000000"/>
        </w:rPr>
        <w:t>,</w:t>
      </w:r>
      <w:r w:rsidR="00CE3E1D">
        <w:rPr>
          <w:rFonts w:asciiTheme="minorHAnsi" w:hAnsiTheme="minorHAnsi" w:cs="Calibri"/>
        </w:rPr>
        <w:t xml:space="preserve"> </w:t>
      </w:r>
      <w:r w:rsidR="00CD2E42" w:rsidRPr="00CE3E1D">
        <w:rPr>
          <w:rFonts w:asciiTheme="minorHAnsi" w:hAnsiTheme="minorHAnsi" w:cs="Calibri"/>
        </w:rPr>
        <w:t xml:space="preserve">ki </w:t>
      </w:r>
      <w:r w:rsidR="00CE3E1D" w:rsidRPr="00CE3E1D">
        <w:rPr>
          <w:rFonts w:asciiTheme="minorHAnsi" w:hAnsiTheme="minorHAnsi" w:cs="Calibri"/>
        </w:rPr>
        <w:t>ga</w:t>
      </w:r>
      <w:r w:rsidR="00CE3E1D">
        <w:rPr>
          <w:rFonts w:asciiTheme="minorHAnsi" w:hAnsiTheme="minorHAnsi" w:cs="Calibri"/>
        </w:rPr>
        <w:t xml:space="preserve"> </w:t>
      </w:r>
      <w:r w:rsidR="00CD2E42" w:rsidRPr="00CE3E1D">
        <w:rPr>
          <w:rFonts w:asciiTheme="minorHAnsi" w:hAnsiTheme="minorHAnsi" w:cs="Calibri"/>
        </w:rPr>
        <w:t>zastopa</w:t>
      </w:r>
      <w:r w:rsidR="00CE3E1D" w:rsidRPr="00CE3E1D">
        <w:t xml:space="preserve"> </w:t>
      </w:r>
      <w:proofErr w:type="spellStart"/>
      <w:r>
        <w:rPr>
          <w:rFonts w:asciiTheme="minorHAnsi" w:hAnsiTheme="minorHAnsi" w:cs="Calibri"/>
        </w:rPr>
        <w:t>xxxx</w:t>
      </w:r>
      <w:proofErr w:type="spellEnd"/>
      <w:r w:rsidR="00CD2E42" w:rsidRPr="00CE3E1D">
        <w:rPr>
          <w:rFonts w:asciiTheme="minorHAnsi" w:hAnsiTheme="minorHAnsi" w:cs="Calibri"/>
        </w:rPr>
        <w:t xml:space="preserve"> (v nadaljevanju:  prejemnik)</w:t>
      </w:r>
    </w:p>
    <w:p w14:paraId="5242E9FB" w14:textId="2B654A9A" w:rsidR="00CD2E42" w:rsidRPr="00CE3E1D" w:rsidRDefault="007B3964" w:rsidP="00C52BDA">
      <w:pPr>
        <w:ind w:left="3600" w:hanging="3600"/>
        <w:rPr>
          <w:rFonts w:asciiTheme="minorHAnsi" w:hAnsiTheme="minorHAnsi" w:cs="Calibri"/>
        </w:rPr>
      </w:pPr>
      <w:r>
        <w:rPr>
          <w:rFonts w:asciiTheme="minorHAnsi" w:hAnsiTheme="minorHAnsi" w:cs="Calibri"/>
        </w:rPr>
        <w:t>d</w:t>
      </w:r>
      <w:r w:rsidRPr="00CE3E1D">
        <w:rPr>
          <w:rFonts w:asciiTheme="minorHAnsi" w:hAnsiTheme="minorHAnsi" w:cs="Calibri"/>
        </w:rPr>
        <w:t xml:space="preserve">avčna </w:t>
      </w:r>
      <w:r w:rsidR="00394561" w:rsidRPr="00CE3E1D">
        <w:rPr>
          <w:rFonts w:asciiTheme="minorHAnsi" w:hAnsiTheme="minorHAnsi" w:cs="Calibri"/>
        </w:rPr>
        <w:t>številka</w:t>
      </w:r>
      <w:r w:rsidR="00C52BDA" w:rsidRPr="00CE3E1D">
        <w:rPr>
          <w:rFonts w:asciiTheme="minorHAnsi" w:hAnsiTheme="minorHAnsi" w:cs="Calibri"/>
        </w:rPr>
        <w:t>:</w:t>
      </w:r>
      <w:r>
        <w:rPr>
          <w:rFonts w:asciiTheme="minorHAnsi" w:hAnsiTheme="minorHAnsi" w:cs="Calibri"/>
        </w:rPr>
        <w:t xml:space="preserve"> </w:t>
      </w:r>
      <w:proofErr w:type="spellStart"/>
      <w:r w:rsidR="009B21E2" w:rsidRPr="009B21E2">
        <w:rPr>
          <w:rFonts w:asciiTheme="minorHAnsi" w:hAnsiTheme="minorHAnsi" w:cs="Calibri"/>
        </w:rPr>
        <w:t>SI</w:t>
      </w:r>
      <w:r w:rsidR="00180358">
        <w:rPr>
          <w:rFonts w:asciiTheme="minorHAnsi" w:hAnsiTheme="minorHAnsi" w:cs="Calibri"/>
        </w:rPr>
        <w:t>xxxxx</w:t>
      </w:r>
      <w:proofErr w:type="spellEnd"/>
      <w:r w:rsidR="00C52BDA" w:rsidRPr="00CE3E1D">
        <w:rPr>
          <w:rFonts w:asciiTheme="minorHAnsi" w:hAnsiTheme="minorHAnsi" w:cs="Calibri"/>
        </w:rPr>
        <w:t xml:space="preserve">     </w:t>
      </w:r>
    </w:p>
    <w:p w14:paraId="6C171F04" w14:textId="4A438C15" w:rsidR="00CD2E42" w:rsidRPr="00CE3E1D" w:rsidRDefault="007B3964" w:rsidP="00CD2E42">
      <w:pPr>
        <w:ind w:left="3600" w:hanging="3600"/>
        <w:jc w:val="both"/>
        <w:rPr>
          <w:rFonts w:asciiTheme="minorHAnsi" w:hAnsiTheme="minorHAnsi" w:cs="Calibri"/>
        </w:rPr>
      </w:pPr>
      <w:r>
        <w:rPr>
          <w:rFonts w:asciiTheme="minorHAnsi" w:hAnsiTheme="minorHAnsi" w:cs="Calibri"/>
        </w:rPr>
        <w:t>m</w:t>
      </w:r>
      <w:r w:rsidRPr="00CE3E1D">
        <w:rPr>
          <w:rFonts w:asciiTheme="minorHAnsi" w:hAnsiTheme="minorHAnsi" w:cs="Calibri"/>
        </w:rPr>
        <w:t xml:space="preserve">atična </w:t>
      </w:r>
      <w:r w:rsidR="00B23C4C" w:rsidRPr="00CE3E1D">
        <w:rPr>
          <w:rFonts w:asciiTheme="minorHAnsi" w:hAnsiTheme="minorHAnsi" w:cs="Calibri"/>
        </w:rPr>
        <w:t>številka:</w:t>
      </w:r>
      <w:r>
        <w:rPr>
          <w:rFonts w:asciiTheme="minorHAnsi" w:hAnsiTheme="minorHAnsi" w:cs="Calibri"/>
        </w:rPr>
        <w:t xml:space="preserve"> </w:t>
      </w:r>
      <w:proofErr w:type="spellStart"/>
      <w:r w:rsidR="00180358">
        <w:rPr>
          <w:rFonts w:asciiTheme="minorHAnsi" w:hAnsiTheme="minorHAnsi" w:cs="Calibri"/>
        </w:rPr>
        <w:t>xxxxx</w:t>
      </w:r>
      <w:proofErr w:type="spellEnd"/>
    </w:p>
    <w:p w14:paraId="10AF7449" w14:textId="36077DCA" w:rsidR="009B21E2" w:rsidRPr="009B21E2" w:rsidRDefault="007B3964" w:rsidP="009B21E2">
      <w:pPr>
        <w:rPr>
          <w:rFonts w:asciiTheme="minorHAnsi" w:hAnsiTheme="minorHAnsi" w:cs="Calibri"/>
        </w:rPr>
      </w:pPr>
      <w:r>
        <w:rPr>
          <w:rFonts w:asciiTheme="minorHAnsi" w:hAnsiTheme="minorHAnsi" w:cs="Calibri"/>
        </w:rPr>
        <w:t>t</w:t>
      </w:r>
      <w:r w:rsidRPr="00CE3E1D">
        <w:rPr>
          <w:rFonts w:asciiTheme="minorHAnsi" w:hAnsiTheme="minorHAnsi" w:cs="Calibri"/>
        </w:rPr>
        <w:t xml:space="preserve">ransakcijski </w:t>
      </w:r>
      <w:r w:rsidR="00394561" w:rsidRPr="00CE3E1D">
        <w:rPr>
          <w:rFonts w:asciiTheme="minorHAnsi" w:hAnsiTheme="minorHAnsi" w:cs="Calibri"/>
        </w:rPr>
        <w:t>račun:</w:t>
      </w:r>
      <w:r>
        <w:rPr>
          <w:rFonts w:asciiTheme="minorHAnsi" w:hAnsiTheme="minorHAnsi" w:cs="Calibri"/>
        </w:rPr>
        <w:t xml:space="preserve"> </w:t>
      </w:r>
      <w:r w:rsidR="009B21E2" w:rsidRPr="009B21E2">
        <w:rPr>
          <w:rFonts w:asciiTheme="minorHAnsi" w:hAnsiTheme="minorHAnsi" w:cs="Calibri"/>
        </w:rPr>
        <w:t xml:space="preserve">SI56 </w:t>
      </w:r>
      <w:proofErr w:type="spellStart"/>
      <w:r w:rsidR="00180358">
        <w:rPr>
          <w:rFonts w:asciiTheme="minorHAnsi" w:hAnsiTheme="minorHAnsi" w:cs="Calibri"/>
        </w:rPr>
        <w:t>xxxxx</w:t>
      </w:r>
      <w:proofErr w:type="spellEnd"/>
      <w:r w:rsidR="009B21E2" w:rsidRPr="009B21E2">
        <w:rPr>
          <w:rFonts w:asciiTheme="minorHAnsi" w:hAnsiTheme="minorHAnsi" w:cs="Calibri"/>
        </w:rPr>
        <w:t>, odprt pri UJP</w:t>
      </w:r>
      <w:r w:rsidR="001F63E3">
        <w:rPr>
          <w:rFonts w:asciiTheme="minorHAnsi" w:hAnsiTheme="minorHAnsi" w:cs="Calibri"/>
        </w:rPr>
        <w:t xml:space="preserve"> (v nadaljevanju: TRR prejemnika)</w:t>
      </w:r>
    </w:p>
    <w:p w14:paraId="1E9E6DB5" w14:textId="55B9C18C" w:rsidR="003624F7" w:rsidRPr="0034785B" w:rsidRDefault="003624F7" w:rsidP="00646A08">
      <w:pPr>
        <w:jc w:val="both"/>
        <w:rPr>
          <w:rFonts w:asciiTheme="minorHAnsi" w:hAnsiTheme="minorHAnsi" w:cs="Calibri"/>
        </w:rPr>
      </w:pPr>
    </w:p>
    <w:p w14:paraId="038126FE" w14:textId="77777777" w:rsidR="000D695D" w:rsidRPr="0034785B" w:rsidRDefault="000D695D" w:rsidP="00196713">
      <w:pPr>
        <w:pStyle w:val="Telobesedila-zamik"/>
        <w:spacing w:after="0"/>
        <w:ind w:left="0"/>
        <w:rPr>
          <w:rFonts w:asciiTheme="minorHAnsi" w:hAnsiTheme="minorHAnsi" w:cs="Arial"/>
          <w:sz w:val="20"/>
          <w:szCs w:val="20"/>
        </w:rPr>
      </w:pPr>
    </w:p>
    <w:p w14:paraId="7CA423B0" w14:textId="11D3C033" w:rsidR="000733E3" w:rsidRPr="0034785B" w:rsidRDefault="000733E3" w:rsidP="000E43B9">
      <w:pPr>
        <w:pStyle w:val="Telobesedila-zamik"/>
        <w:spacing w:after="0"/>
        <w:ind w:left="0"/>
        <w:jc w:val="center"/>
        <w:rPr>
          <w:rFonts w:asciiTheme="minorHAnsi" w:hAnsiTheme="minorHAnsi" w:cs="Arial"/>
          <w:sz w:val="20"/>
          <w:szCs w:val="20"/>
        </w:rPr>
      </w:pPr>
      <w:r w:rsidRPr="0034785B">
        <w:rPr>
          <w:rFonts w:asciiTheme="minorHAnsi" w:hAnsiTheme="minorHAnsi" w:cs="Arial"/>
          <w:sz w:val="20"/>
          <w:szCs w:val="20"/>
        </w:rPr>
        <w:t>sklepata</w:t>
      </w:r>
    </w:p>
    <w:p w14:paraId="3FFA0A7A" w14:textId="77777777" w:rsidR="000733E3" w:rsidRPr="0034785B" w:rsidRDefault="000733E3" w:rsidP="000733E3">
      <w:pPr>
        <w:pStyle w:val="Telobesedila-zamik"/>
        <w:spacing w:after="0"/>
        <w:ind w:left="0"/>
        <w:rPr>
          <w:rFonts w:asciiTheme="minorHAnsi" w:hAnsiTheme="minorHAnsi" w:cs="Arial"/>
          <w:sz w:val="20"/>
          <w:szCs w:val="20"/>
        </w:rPr>
      </w:pPr>
    </w:p>
    <w:p w14:paraId="7670C7C1" w14:textId="77777777" w:rsidR="00D115C5" w:rsidRPr="0034785B" w:rsidRDefault="00D115C5" w:rsidP="007B3964">
      <w:pPr>
        <w:pStyle w:val="Telobesedila-zamik"/>
        <w:spacing w:after="0"/>
        <w:ind w:left="0"/>
        <w:jc w:val="center"/>
        <w:rPr>
          <w:rFonts w:asciiTheme="minorHAnsi" w:hAnsiTheme="minorHAnsi" w:cs="Arial"/>
          <w:sz w:val="20"/>
          <w:szCs w:val="20"/>
        </w:rPr>
      </w:pPr>
    </w:p>
    <w:p w14:paraId="5FAC245B" w14:textId="1A73B61C" w:rsidR="000733E3" w:rsidRPr="0034785B" w:rsidRDefault="000733E3" w:rsidP="007B3964">
      <w:pPr>
        <w:pStyle w:val="Default"/>
        <w:jc w:val="center"/>
        <w:rPr>
          <w:rFonts w:asciiTheme="minorHAnsi" w:hAnsiTheme="minorHAnsi" w:cs="Arial"/>
          <w:b/>
          <w:color w:val="auto"/>
          <w:sz w:val="20"/>
          <w:szCs w:val="20"/>
        </w:rPr>
      </w:pPr>
      <w:r w:rsidRPr="0034785B">
        <w:rPr>
          <w:rFonts w:asciiTheme="minorHAnsi" w:hAnsiTheme="minorHAnsi" w:cs="Arial"/>
          <w:b/>
          <w:color w:val="auto"/>
          <w:sz w:val="20"/>
          <w:szCs w:val="20"/>
        </w:rPr>
        <w:t>P</w:t>
      </w:r>
      <w:r w:rsidR="00390DB8" w:rsidRPr="0034785B">
        <w:rPr>
          <w:rFonts w:asciiTheme="minorHAnsi" w:hAnsiTheme="minorHAnsi" w:cs="Arial"/>
          <w:b/>
          <w:color w:val="auto"/>
          <w:sz w:val="20"/>
          <w:szCs w:val="20"/>
        </w:rPr>
        <w:t>OGODBO</w:t>
      </w:r>
    </w:p>
    <w:p w14:paraId="0DB475C3" w14:textId="70DACF3A" w:rsidR="00FA550E" w:rsidRPr="002C62B6" w:rsidRDefault="000733E3" w:rsidP="007B3964">
      <w:pPr>
        <w:pStyle w:val="Default"/>
        <w:jc w:val="center"/>
        <w:rPr>
          <w:rFonts w:asciiTheme="minorHAnsi" w:hAnsiTheme="minorHAnsi" w:cs="Arial"/>
          <w:b/>
          <w:sz w:val="20"/>
          <w:szCs w:val="20"/>
          <w:lang w:val="en-US"/>
        </w:rPr>
      </w:pPr>
      <w:r w:rsidRPr="002C62B6">
        <w:rPr>
          <w:rFonts w:asciiTheme="minorHAnsi" w:hAnsiTheme="minorHAnsi" w:cs="Arial"/>
          <w:b/>
          <w:color w:val="auto"/>
          <w:sz w:val="20"/>
          <w:szCs w:val="20"/>
        </w:rPr>
        <w:t xml:space="preserve">O SOFINANCIRANJU </w:t>
      </w:r>
      <w:r w:rsidR="009E5D84">
        <w:rPr>
          <w:rFonts w:asciiTheme="minorHAnsi" w:hAnsiTheme="minorHAnsi" w:cs="Arial"/>
          <w:b/>
          <w:color w:val="auto"/>
          <w:sz w:val="20"/>
          <w:szCs w:val="20"/>
        </w:rPr>
        <w:t>EUROHPC</w:t>
      </w:r>
      <w:r w:rsidRPr="002C62B6">
        <w:rPr>
          <w:rFonts w:asciiTheme="minorHAnsi" w:hAnsiTheme="minorHAnsi" w:cs="Arial"/>
          <w:b/>
          <w:color w:val="auto"/>
          <w:sz w:val="20"/>
          <w:szCs w:val="20"/>
        </w:rPr>
        <w:t xml:space="preserve"> PROJEKTA</w:t>
      </w:r>
    </w:p>
    <w:p w14:paraId="69FBB0F7" w14:textId="2A85E675" w:rsidR="000733E3" w:rsidRPr="002C62B6" w:rsidRDefault="00FA550E" w:rsidP="007B3964">
      <w:pPr>
        <w:pStyle w:val="Default"/>
        <w:jc w:val="center"/>
        <w:rPr>
          <w:rFonts w:asciiTheme="minorHAnsi" w:hAnsiTheme="minorHAnsi" w:cs="Arial"/>
          <w:b/>
          <w:sz w:val="20"/>
          <w:szCs w:val="20"/>
          <w:lang w:val="en-US"/>
        </w:rPr>
      </w:pPr>
      <w:r w:rsidRPr="002C62B6">
        <w:rPr>
          <w:rFonts w:asciiTheme="minorHAnsi" w:hAnsiTheme="minorHAnsi" w:cs="Arial"/>
          <w:b/>
          <w:color w:val="auto"/>
          <w:sz w:val="20"/>
          <w:szCs w:val="20"/>
        </w:rPr>
        <w:t>»</w:t>
      </w:r>
      <w:proofErr w:type="spellStart"/>
      <w:r w:rsidR="00180358">
        <w:rPr>
          <w:rFonts w:asciiTheme="minorHAnsi" w:hAnsiTheme="minorHAnsi" w:cs="Arial"/>
          <w:b/>
          <w:sz w:val="20"/>
          <w:szCs w:val="20"/>
          <w:lang w:val="en-US"/>
        </w:rPr>
        <w:t>xxxxx</w:t>
      </w:r>
      <w:proofErr w:type="spellEnd"/>
      <w:r w:rsidR="00F677E3" w:rsidRPr="002C62B6">
        <w:rPr>
          <w:rFonts w:asciiTheme="minorHAnsi" w:hAnsiTheme="minorHAnsi" w:cs="Arial"/>
          <w:b/>
          <w:sz w:val="20"/>
          <w:szCs w:val="20"/>
          <w:lang w:val="en-US"/>
        </w:rPr>
        <w:t>«</w:t>
      </w:r>
      <w:r w:rsidR="000733E3" w:rsidRPr="002C62B6">
        <w:rPr>
          <w:rFonts w:asciiTheme="minorHAnsi" w:hAnsiTheme="minorHAnsi" w:cs="Arial"/>
          <w:b/>
          <w:sz w:val="20"/>
          <w:szCs w:val="20"/>
          <w:lang w:val="en-US"/>
        </w:rPr>
        <w:t>,</w:t>
      </w:r>
    </w:p>
    <w:p w14:paraId="69C8E6DC" w14:textId="154CD1C5" w:rsidR="003D1C98" w:rsidRDefault="000733E3" w:rsidP="007B3964">
      <w:pPr>
        <w:pStyle w:val="Default"/>
        <w:jc w:val="center"/>
        <w:rPr>
          <w:rFonts w:asciiTheme="minorHAnsi" w:hAnsiTheme="minorHAnsi" w:cs="Arial"/>
          <w:b/>
          <w:color w:val="auto"/>
          <w:sz w:val="20"/>
          <w:szCs w:val="20"/>
        </w:rPr>
      </w:pPr>
      <w:r w:rsidRPr="002C62B6">
        <w:rPr>
          <w:rFonts w:asciiTheme="minorHAnsi" w:hAnsiTheme="minorHAnsi" w:cs="Arial"/>
          <w:b/>
          <w:bCs/>
          <w:color w:val="auto"/>
          <w:sz w:val="20"/>
          <w:szCs w:val="20"/>
        </w:rPr>
        <w:t>izbranega na javnem razpisu</w:t>
      </w:r>
    </w:p>
    <w:p w14:paraId="542FA2FF" w14:textId="255C9F9A" w:rsidR="00E61CFE" w:rsidRPr="0034785B" w:rsidRDefault="00E66D49" w:rsidP="00180358">
      <w:pPr>
        <w:pStyle w:val="Default"/>
        <w:jc w:val="center"/>
        <w:rPr>
          <w:rFonts w:asciiTheme="minorHAnsi" w:hAnsiTheme="minorHAnsi" w:cs="Arial"/>
          <w:b/>
          <w:bCs/>
          <w:color w:val="auto"/>
          <w:sz w:val="20"/>
          <w:szCs w:val="20"/>
        </w:rPr>
      </w:pPr>
      <w:r w:rsidRPr="002C62B6">
        <w:rPr>
          <w:rFonts w:asciiTheme="minorHAnsi" w:hAnsiTheme="minorHAnsi" w:cs="Arial"/>
          <w:b/>
          <w:color w:val="auto"/>
          <w:sz w:val="20"/>
          <w:szCs w:val="20"/>
        </w:rPr>
        <w:t>»</w:t>
      </w:r>
      <w:proofErr w:type="spellStart"/>
      <w:r w:rsidR="00180358">
        <w:rPr>
          <w:rFonts w:asciiTheme="minorHAnsi" w:hAnsiTheme="minorHAnsi" w:cs="Arial"/>
          <w:b/>
          <w:color w:val="auto"/>
          <w:sz w:val="20"/>
          <w:szCs w:val="20"/>
        </w:rPr>
        <w:t>xxxxxx</w:t>
      </w:r>
      <w:proofErr w:type="spellEnd"/>
      <w:r w:rsidR="00665DED" w:rsidRPr="00665DED">
        <w:rPr>
          <w:rFonts w:asciiTheme="minorHAnsi" w:hAnsiTheme="minorHAnsi" w:cs="Arial"/>
          <w:b/>
          <w:color w:val="auto"/>
          <w:sz w:val="20"/>
          <w:szCs w:val="20"/>
        </w:rPr>
        <w:t>«</w:t>
      </w:r>
      <w:r w:rsidR="007B3964">
        <w:rPr>
          <w:rFonts w:asciiTheme="minorHAnsi" w:hAnsiTheme="minorHAnsi" w:cs="Arial"/>
          <w:b/>
          <w:color w:val="auto"/>
          <w:sz w:val="20"/>
          <w:szCs w:val="20"/>
        </w:rPr>
        <w:t>,</w:t>
      </w:r>
      <w:r w:rsidR="007B3964">
        <w:rPr>
          <w:rFonts w:asciiTheme="minorHAnsi" w:hAnsiTheme="minorHAnsi" w:cs="Arial"/>
          <w:b/>
          <w:bCs/>
          <w:color w:val="auto"/>
          <w:sz w:val="20"/>
          <w:szCs w:val="20"/>
        </w:rPr>
        <w:t xml:space="preserve"> </w:t>
      </w:r>
      <w:r w:rsidR="00E61CFE" w:rsidRPr="002C62B6">
        <w:rPr>
          <w:rFonts w:asciiTheme="minorHAnsi" w:hAnsiTheme="minorHAnsi" w:cs="Arial"/>
          <w:b/>
          <w:bCs/>
          <w:color w:val="auto"/>
          <w:sz w:val="20"/>
          <w:szCs w:val="20"/>
        </w:rPr>
        <w:t xml:space="preserve">(št. </w:t>
      </w:r>
      <w:r w:rsidR="00FA550E" w:rsidRPr="002C62B6">
        <w:rPr>
          <w:rFonts w:asciiTheme="minorHAnsi" w:hAnsiTheme="minorHAnsi" w:cs="Arial"/>
          <w:b/>
          <w:bCs/>
          <w:color w:val="auto"/>
          <w:sz w:val="20"/>
          <w:szCs w:val="20"/>
        </w:rPr>
        <w:t>p</w:t>
      </w:r>
      <w:r w:rsidR="00E61CFE" w:rsidRPr="002C62B6">
        <w:rPr>
          <w:rFonts w:asciiTheme="minorHAnsi" w:hAnsiTheme="minorHAnsi" w:cs="Arial"/>
          <w:b/>
          <w:bCs/>
          <w:color w:val="auto"/>
          <w:sz w:val="20"/>
          <w:szCs w:val="20"/>
        </w:rPr>
        <w:t xml:space="preserve">rijave: </w:t>
      </w:r>
      <w:proofErr w:type="spellStart"/>
      <w:r w:rsidR="00180358">
        <w:rPr>
          <w:rFonts w:asciiTheme="minorHAnsi" w:hAnsiTheme="minorHAnsi" w:cs="Arial"/>
          <w:b/>
          <w:sz w:val="20"/>
          <w:szCs w:val="20"/>
          <w:lang w:val="en-US"/>
        </w:rPr>
        <w:t>xxxx</w:t>
      </w:r>
      <w:proofErr w:type="spellEnd"/>
      <w:r w:rsidR="00F677E3" w:rsidRPr="002C62B6">
        <w:rPr>
          <w:rFonts w:asciiTheme="minorHAnsi" w:hAnsiTheme="minorHAnsi" w:cs="Arial"/>
          <w:b/>
          <w:sz w:val="20"/>
          <w:szCs w:val="20"/>
          <w:lang w:val="en-US"/>
        </w:rPr>
        <w:t xml:space="preserve">, </w:t>
      </w:r>
      <w:proofErr w:type="spellStart"/>
      <w:r w:rsidR="00F677E3" w:rsidRPr="002C62B6">
        <w:rPr>
          <w:rFonts w:asciiTheme="minorHAnsi" w:hAnsiTheme="minorHAnsi" w:cs="Arial"/>
          <w:b/>
          <w:sz w:val="20"/>
          <w:szCs w:val="20"/>
          <w:lang w:val="en-US"/>
        </w:rPr>
        <w:t>proje</w:t>
      </w:r>
      <w:r w:rsidR="00FA550E" w:rsidRPr="002C62B6">
        <w:rPr>
          <w:rFonts w:asciiTheme="minorHAnsi" w:hAnsiTheme="minorHAnsi" w:cs="Arial"/>
          <w:b/>
          <w:sz w:val="20"/>
          <w:szCs w:val="20"/>
          <w:lang w:val="en-US"/>
        </w:rPr>
        <w:t>k</w:t>
      </w:r>
      <w:r w:rsidR="00F677E3" w:rsidRPr="002C62B6">
        <w:rPr>
          <w:rFonts w:asciiTheme="minorHAnsi" w:hAnsiTheme="minorHAnsi" w:cs="Arial"/>
          <w:b/>
          <w:sz w:val="20"/>
          <w:szCs w:val="20"/>
          <w:lang w:val="en-US"/>
        </w:rPr>
        <w:t>t</w:t>
      </w:r>
      <w:proofErr w:type="spellEnd"/>
      <w:r w:rsidR="00B23C4C" w:rsidRPr="002C62B6">
        <w:rPr>
          <w:rFonts w:asciiTheme="minorHAnsi" w:hAnsiTheme="minorHAnsi" w:cs="Arial"/>
          <w:b/>
          <w:sz w:val="20"/>
          <w:szCs w:val="20"/>
          <w:lang w:val="en-US"/>
        </w:rPr>
        <w:t xml:space="preserve">: </w:t>
      </w:r>
      <w:proofErr w:type="spellStart"/>
      <w:r w:rsidR="00180358">
        <w:rPr>
          <w:rFonts w:asciiTheme="minorHAnsi" w:hAnsiTheme="minorHAnsi" w:cs="Arial"/>
          <w:b/>
          <w:sz w:val="20"/>
          <w:szCs w:val="20"/>
          <w:lang w:val="en-US"/>
        </w:rPr>
        <w:t>xxxx</w:t>
      </w:r>
      <w:proofErr w:type="spellEnd"/>
      <w:r w:rsidR="00E61CFE" w:rsidRPr="002C62B6">
        <w:rPr>
          <w:rFonts w:asciiTheme="minorHAnsi" w:hAnsiTheme="minorHAnsi" w:cs="Arial"/>
          <w:b/>
          <w:bCs/>
          <w:color w:val="auto"/>
          <w:sz w:val="20"/>
          <w:szCs w:val="20"/>
        </w:rPr>
        <w:t>)</w:t>
      </w:r>
    </w:p>
    <w:p w14:paraId="428D0287" w14:textId="77777777" w:rsidR="00E61CFE" w:rsidRPr="0034785B" w:rsidRDefault="00E61CFE" w:rsidP="00E61CFE">
      <w:pPr>
        <w:rPr>
          <w:rFonts w:asciiTheme="minorHAnsi" w:hAnsiTheme="minorHAnsi" w:cs="Arial"/>
          <w:b/>
        </w:rPr>
      </w:pPr>
    </w:p>
    <w:p w14:paraId="36A6D27B" w14:textId="1B4C6050" w:rsidR="00E61CFE" w:rsidRPr="0034785B" w:rsidRDefault="00E61CFE" w:rsidP="00E61CFE">
      <w:pPr>
        <w:jc w:val="center"/>
        <w:rPr>
          <w:rFonts w:asciiTheme="minorHAnsi" w:hAnsiTheme="minorHAnsi" w:cs="Arial"/>
          <w:b/>
        </w:rPr>
      </w:pPr>
      <w:r w:rsidRPr="0034785B">
        <w:rPr>
          <w:rFonts w:asciiTheme="minorHAnsi" w:hAnsiTheme="minorHAnsi" w:cs="Arial"/>
          <w:b/>
        </w:rPr>
        <w:t xml:space="preserve">Št. </w:t>
      </w:r>
      <w:r w:rsidRPr="002C62B6">
        <w:rPr>
          <w:rFonts w:asciiTheme="minorHAnsi" w:hAnsiTheme="minorHAnsi" w:cs="Arial"/>
          <w:b/>
        </w:rPr>
        <w:t xml:space="preserve">pogodbe </w:t>
      </w:r>
      <w:proofErr w:type="spellStart"/>
      <w:r w:rsidR="00180358">
        <w:rPr>
          <w:rFonts w:asciiTheme="minorHAnsi" w:hAnsiTheme="minorHAnsi" w:cs="Arial"/>
          <w:b/>
        </w:rPr>
        <w:t>xxxx</w:t>
      </w:r>
      <w:proofErr w:type="spellEnd"/>
    </w:p>
    <w:p w14:paraId="449AA104" w14:textId="77777777" w:rsidR="000733E3" w:rsidRPr="0034785B" w:rsidRDefault="000733E3" w:rsidP="000733E3">
      <w:pPr>
        <w:rPr>
          <w:rFonts w:asciiTheme="minorHAnsi" w:hAnsiTheme="minorHAnsi" w:cs="Arial"/>
        </w:rPr>
      </w:pPr>
    </w:p>
    <w:p w14:paraId="7B1FFCBA" w14:textId="77777777" w:rsidR="000733E3" w:rsidRPr="0034785B" w:rsidRDefault="000733E3" w:rsidP="000733E3">
      <w:pPr>
        <w:jc w:val="center"/>
        <w:rPr>
          <w:rFonts w:asciiTheme="minorHAnsi" w:hAnsiTheme="minorHAnsi" w:cs="Arial"/>
        </w:rPr>
      </w:pPr>
      <w:r w:rsidRPr="0034785B">
        <w:rPr>
          <w:rFonts w:asciiTheme="minorHAnsi" w:hAnsiTheme="minorHAnsi" w:cs="Arial"/>
        </w:rPr>
        <w:t>I. PRAVNE PODLAGE</w:t>
      </w:r>
    </w:p>
    <w:p w14:paraId="152F6974" w14:textId="77777777" w:rsidR="000733E3" w:rsidRPr="0034785B" w:rsidRDefault="000733E3" w:rsidP="000733E3">
      <w:pPr>
        <w:pStyle w:val="len"/>
        <w:spacing w:before="0" w:after="0"/>
        <w:rPr>
          <w:rFonts w:asciiTheme="minorHAnsi" w:hAnsiTheme="minorHAnsi" w:cs="Arial"/>
          <w:sz w:val="20"/>
          <w:szCs w:val="20"/>
        </w:rPr>
      </w:pPr>
    </w:p>
    <w:p w14:paraId="56ED409C" w14:textId="77777777" w:rsidR="000733E3" w:rsidRPr="0034785B" w:rsidRDefault="000733E3" w:rsidP="000733E3">
      <w:pPr>
        <w:pStyle w:val="len"/>
        <w:spacing w:before="0" w:after="0"/>
        <w:rPr>
          <w:rFonts w:asciiTheme="minorHAnsi" w:hAnsiTheme="minorHAnsi" w:cs="Arial"/>
          <w:sz w:val="20"/>
          <w:szCs w:val="20"/>
        </w:rPr>
      </w:pPr>
      <w:r w:rsidRPr="0034785B">
        <w:rPr>
          <w:rFonts w:asciiTheme="minorHAnsi" w:hAnsiTheme="minorHAnsi" w:cs="Arial"/>
          <w:sz w:val="20"/>
          <w:szCs w:val="20"/>
        </w:rPr>
        <w:t>1. člen</w:t>
      </w:r>
    </w:p>
    <w:p w14:paraId="4ABA1643" w14:textId="77777777" w:rsidR="003B0D53" w:rsidRDefault="003B0D53" w:rsidP="000733E3">
      <w:pPr>
        <w:pStyle w:val="len"/>
        <w:spacing w:before="0" w:after="0"/>
        <w:jc w:val="both"/>
        <w:rPr>
          <w:rFonts w:asciiTheme="minorHAnsi" w:hAnsiTheme="minorHAnsi" w:cs="Arial"/>
          <w:sz w:val="20"/>
          <w:szCs w:val="20"/>
        </w:rPr>
      </w:pPr>
    </w:p>
    <w:p w14:paraId="66D486B9" w14:textId="6B6CDF29" w:rsidR="000733E3" w:rsidRPr="003B0D53" w:rsidRDefault="00910AA6" w:rsidP="000733E3">
      <w:pPr>
        <w:pStyle w:val="len"/>
        <w:spacing w:before="0" w:after="0"/>
        <w:jc w:val="both"/>
        <w:rPr>
          <w:rFonts w:asciiTheme="minorHAnsi" w:hAnsiTheme="minorHAnsi" w:cs="Arial"/>
          <w:sz w:val="20"/>
          <w:szCs w:val="20"/>
        </w:rPr>
      </w:pPr>
      <w:r w:rsidRPr="003B0D53">
        <w:rPr>
          <w:rFonts w:asciiTheme="minorHAnsi" w:hAnsiTheme="minorHAnsi" w:cs="Arial"/>
          <w:sz w:val="20"/>
          <w:szCs w:val="20"/>
        </w:rPr>
        <w:t>Predmetna pogodba se sklepa na podlagi naslednjih predpisov in dokumentov:</w:t>
      </w:r>
    </w:p>
    <w:p w14:paraId="028C3830" w14:textId="77777777" w:rsidR="00910AA6" w:rsidRPr="003D1C98" w:rsidRDefault="00910AA6" w:rsidP="000733E3">
      <w:pPr>
        <w:pStyle w:val="len"/>
        <w:spacing w:before="0" w:after="0"/>
        <w:jc w:val="both"/>
        <w:rPr>
          <w:rFonts w:asciiTheme="minorHAnsi" w:hAnsiTheme="minorHAnsi" w:cs="Arial"/>
          <w:color w:val="FF0000"/>
          <w:sz w:val="20"/>
          <w:szCs w:val="20"/>
        </w:rPr>
      </w:pPr>
    </w:p>
    <w:p w14:paraId="45882AEA" w14:textId="5B2A659D" w:rsidR="004419C4" w:rsidRDefault="00CD7F6C" w:rsidP="00561CD5">
      <w:pPr>
        <w:shd w:val="clear" w:color="auto" w:fill="FFFFFF" w:themeFill="background1"/>
        <w:tabs>
          <w:tab w:val="left" w:pos="1701"/>
        </w:tabs>
        <w:spacing w:line="260" w:lineRule="atLeast"/>
        <w:jc w:val="both"/>
        <w:rPr>
          <w:rFonts w:asciiTheme="minorHAnsi" w:eastAsiaTheme="minorHAnsi" w:hAnsiTheme="minorHAnsi" w:cs="Arial"/>
        </w:rPr>
      </w:pPr>
      <w:r w:rsidRPr="0034785B">
        <w:rPr>
          <w:rFonts w:asciiTheme="minorHAnsi" w:hAnsiTheme="minorHAnsi" w:cs="Arial"/>
          <w:shd w:val="clear" w:color="auto" w:fill="FFFFFF" w:themeFill="background1"/>
        </w:rPr>
        <w:t xml:space="preserve">Zakon o Vladi Republike Slovenije </w:t>
      </w:r>
      <w:r w:rsidR="00956826" w:rsidRPr="0034785B">
        <w:rPr>
          <w:rFonts w:asciiTheme="minorHAnsi" w:hAnsiTheme="minorHAnsi" w:cs="Arial"/>
          <w:shd w:val="clear" w:color="auto" w:fill="FFFFFF" w:themeFill="background1"/>
        </w:rPr>
        <w:t xml:space="preserve"> (Uradni list RS, št. 24/05 – uradno prečiščeno besedilo, 109/08, 38/10 – ZUKN, 8/12, 21/13, </w:t>
      </w:r>
      <w:r w:rsidR="00956826" w:rsidRPr="00BD4D3B">
        <w:rPr>
          <w:rFonts w:asciiTheme="minorHAnsi" w:hAnsiTheme="minorHAnsi" w:cs="Arial"/>
          <w:shd w:val="clear" w:color="auto" w:fill="FFFFFF" w:themeFill="background1"/>
        </w:rPr>
        <w:t>47/13 – ZDU-1G, 65/14</w:t>
      </w:r>
      <w:r w:rsidR="009E5D84" w:rsidRPr="00BD4D3B">
        <w:rPr>
          <w:rFonts w:asciiTheme="minorHAnsi" w:hAnsiTheme="minorHAnsi" w:cs="Arial"/>
          <w:shd w:val="clear" w:color="auto" w:fill="FFFFFF" w:themeFill="background1"/>
        </w:rPr>
        <w:t xml:space="preserve">, </w:t>
      </w:r>
      <w:r w:rsidR="00956826" w:rsidRPr="00BD4D3B">
        <w:rPr>
          <w:rFonts w:asciiTheme="minorHAnsi" w:hAnsiTheme="minorHAnsi" w:cs="Arial"/>
          <w:shd w:val="clear" w:color="auto" w:fill="FFFFFF" w:themeFill="background1"/>
        </w:rPr>
        <w:t>55/17</w:t>
      </w:r>
      <w:r w:rsidR="009E5D84" w:rsidRPr="00BD4D3B">
        <w:rPr>
          <w:rFonts w:asciiTheme="minorHAnsi" w:hAnsiTheme="minorHAnsi" w:cs="Arial"/>
          <w:shd w:val="clear" w:color="auto" w:fill="FFFFFF" w:themeFill="background1"/>
        </w:rPr>
        <w:t xml:space="preserve"> in 163/22</w:t>
      </w:r>
      <w:r w:rsidR="00956826" w:rsidRPr="00BD4D3B">
        <w:rPr>
          <w:rFonts w:asciiTheme="minorHAnsi" w:hAnsiTheme="minorHAnsi" w:cs="Arial"/>
          <w:shd w:val="clear" w:color="auto" w:fill="FFFFFF" w:themeFill="background1"/>
        </w:rPr>
        <w:t>)</w:t>
      </w:r>
      <w:r w:rsidRPr="00BD4D3B">
        <w:rPr>
          <w:rFonts w:asciiTheme="minorHAnsi" w:hAnsiTheme="minorHAnsi" w:cs="Arial"/>
          <w:shd w:val="clear" w:color="auto" w:fill="FFFFFF" w:themeFill="background1"/>
        </w:rPr>
        <w:t>, 16. in 3</w:t>
      </w:r>
      <w:r w:rsidR="009E5D84" w:rsidRPr="00BD4D3B">
        <w:rPr>
          <w:rFonts w:asciiTheme="minorHAnsi" w:hAnsiTheme="minorHAnsi" w:cs="Arial"/>
          <w:shd w:val="clear" w:color="auto" w:fill="FFFFFF" w:themeFill="background1"/>
        </w:rPr>
        <w:t>8</w:t>
      </w:r>
      <w:r w:rsidRPr="00BD4D3B">
        <w:rPr>
          <w:rFonts w:asciiTheme="minorHAnsi" w:hAnsiTheme="minorHAnsi" w:cs="Arial"/>
          <w:shd w:val="clear" w:color="auto" w:fill="FFFFFF" w:themeFill="background1"/>
        </w:rPr>
        <w:t xml:space="preserve">. </w:t>
      </w:r>
      <w:r w:rsidR="009E5D84" w:rsidRPr="00BD4D3B">
        <w:rPr>
          <w:rFonts w:asciiTheme="minorHAnsi" w:hAnsiTheme="minorHAnsi" w:cs="Arial"/>
          <w:shd w:val="clear" w:color="auto" w:fill="FFFFFF" w:themeFill="background1"/>
        </w:rPr>
        <w:t xml:space="preserve">č </w:t>
      </w:r>
      <w:r w:rsidRPr="00BD4D3B">
        <w:rPr>
          <w:rFonts w:asciiTheme="minorHAnsi" w:hAnsiTheme="minorHAnsi" w:cs="Arial"/>
          <w:shd w:val="clear" w:color="auto" w:fill="FFFFFF" w:themeFill="background1"/>
        </w:rPr>
        <w:t xml:space="preserve">člen Zakona o državni upravi </w:t>
      </w:r>
      <w:r w:rsidR="00956826" w:rsidRPr="00BD4D3B">
        <w:rPr>
          <w:rFonts w:asciiTheme="minorHAnsi" w:hAnsiTheme="minorHAnsi" w:cs="Arial"/>
          <w:shd w:val="clear" w:color="auto" w:fill="FFFFFF" w:themeFill="background1"/>
        </w:rPr>
        <w:t xml:space="preserve"> (Uradni list RS, št. 113/05 – uradno prečiščeno besedilo, 89/07 – </w:t>
      </w:r>
      <w:proofErr w:type="spellStart"/>
      <w:r w:rsidR="00956826" w:rsidRPr="00BD4D3B">
        <w:rPr>
          <w:rFonts w:asciiTheme="minorHAnsi" w:hAnsiTheme="minorHAnsi" w:cs="Arial"/>
          <w:shd w:val="clear" w:color="auto" w:fill="FFFFFF" w:themeFill="background1"/>
        </w:rPr>
        <w:t>odl</w:t>
      </w:r>
      <w:proofErr w:type="spellEnd"/>
      <w:r w:rsidR="00956826" w:rsidRPr="00BD4D3B">
        <w:rPr>
          <w:rFonts w:asciiTheme="minorHAnsi" w:hAnsiTheme="minorHAnsi" w:cs="Arial"/>
          <w:shd w:val="clear" w:color="auto" w:fill="FFFFFF" w:themeFill="background1"/>
        </w:rPr>
        <w:t>. US, 126/07 – ZUP-E, 48/09, 8/10 – ZUP-G, 8/12 – ZVRS-F, 21/12, 47/13, 12/14, 90/14, 51/16, 36/21, 82/21</w:t>
      </w:r>
      <w:r w:rsidR="009E5D84" w:rsidRPr="00BD4D3B">
        <w:rPr>
          <w:rFonts w:asciiTheme="minorHAnsi" w:hAnsiTheme="minorHAnsi" w:cs="Arial"/>
          <w:shd w:val="clear" w:color="auto" w:fill="FFFFFF" w:themeFill="background1"/>
        </w:rPr>
        <w:t xml:space="preserve">, </w:t>
      </w:r>
      <w:r w:rsidR="00956826" w:rsidRPr="00BD4D3B">
        <w:rPr>
          <w:rFonts w:asciiTheme="minorHAnsi" w:hAnsiTheme="minorHAnsi" w:cs="Arial"/>
          <w:shd w:val="clear" w:color="auto" w:fill="FFFFFF" w:themeFill="background1"/>
        </w:rPr>
        <w:t>189/21</w:t>
      </w:r>
      <w:r w:rsidR="009E5D84" w:rsidRPr="00BD4D3B">
        <w:rPr>
          <w:rFonts w:asciiTheme="minorHAnsi" w:hAnsiTheme="minorHAnsi" w:cs="Arial"/>
          <w:shd w:val="clear" w:color="auto" w:fill="FFFFFF" w:themeFill="background1"/>
        </w:rPr>
        <w:t>, 1533/22 in 18/23</w:t>
      </w:r>
      <w:r w:rsidR="00956826" w:rsidRPr="00BD4D3B">
        <w:rPr>
          <w:rFonts w:asciiTheme="minorHAnsi" w:hAnsiTheme="minorHAnsi" w:cs="Arial"/>
          <w:shd w:val="clear" w:color="auto" w:fill="FFFFFF" w:themeFill="background1"/>
        </w:rPr>
        <w:t>)</w:t>
      </w:r>
      <w:r w:rsidRPr="00BD4D3B">
        <w:rPr>
          <w:rFonts w:asciiTheme="minorHAnsi" w:hAnsiTheme="minorHAnsi" w:cs="Arial"/>
          <w:shd w:val="clear" w:color="auto" w:fill="FFFFFF" w:themeFill="background1"/>
        </w:rPr>
        <w:t xml:space="preserve">, prva alineja prvega odstavka 106 j. člena </w:t>
      </w:r>
      <w:r w:rsidRPr="00BD4D3B">
        <w:rPr>
          <w:rFonts w:ascii="Arial" w:hAnsi="Arial" w:cs="Arial"/>
          <w:shd w:val="clear" w:color="auto" w:fill="FFFFFF"/>
        </w:rPr>
        <w:t>Z</w:t>
      </w:r>
      <w:r w:rsidRPr="00BD4D3B">
        <w:rPr>
          <w:rFonts w:asciiTheme="minorHAnsi" w:hAnsiTheme="minorHAnsi" w:cs="Arial"/>
          <w:shd w:val="clear" w:color="auto" w:fill="FFFFFF" w:themeFill="background1"/>
        </w:rPr>
        <w:t>akona o javnih financah (</w:t>
      </w:r>
      <w:r w:rsidR="009E5D84" w:rsidRPr="00BD4D3B">
        <w:rPr>
          <w:rFonts w:asciiTheme="minorHAnsi" w:hAnsiTheme="minorHAnsi" w:cs="Arial"/>
          <w:shd w:val="clear" w:color="auto" w:fill="FFFFFF" w:themeFill="background1"/>
        </w:rPr>
        <w:t xml:space="preserve">Uradni list RS, št. 11/11 – uradno prečiščeno besedilo, 14/13 – </w:t>
      </w:r>
      <w:proofErr w:type="spellStart"/>
      <w:r w:rsidR="009E5D84" w:rsidRPr="00BD4D3B">
        <w:rPr>
          <w:rFonts w:asciiTheme="minorHAnsi" w:hAnsiTheme="minorHAnsi" w:cs="Arial"/>
          <w:shd w:val="clear" w:color="auto" w:fill="FFFFFF" w:themeFill="background1"/>
        </w:rPr>
        <w:t>popr</w:t>
      </w:r>
      <w:proofErr w:type="spellEnd"/>
      <w:r w:rsidR="009E5D84" w:rsidRPr="00BD4D3B">
        <w:rPr>
          <w:rFonts w:asciiTheme="minorHAnsi" w:hAnsiTheme="minorHAnsi" w:cs="Arial"/>
          <w:shd w:val="clear" w:color="auto" w:fill="FFFFFF" w:themeFill="background1"/>
        </w:rPr>
        <w:t xml:space="preserve">., 101/13, 55/15 – </w:t>
      </w:r>
      <w:proofErr w:type="spellStart"/>
      <w:r w:rsidR="009E5D84" w:rsidRPr="00BD4D3B">
        <w:rPr>
          <w:rFonts w:asciiTheme="minorHAnsi" w:hAnsiTheme="minorHAnsi" w:cs="Arial"/>
          <w:shd w:val="clear" w:color="auto" w:fill="FFFFFF" w:themeFill="background1"/>
        </w:rPr>
        <w:t>ZFisP</w:t>
      </w:r>
      <w:proofErr w:type="spellEnd"/>
      <w:r w:rsidR="009E5D84" w:rsidRPr="00BD4D3B">
        <w:rPr>
          <w:rFonts w:asciiTheme="minorHAnsi" w:hAnsiTheme="minorHAnsi" w:cs="Arial"/>
          <w:shd w:val="clear" w:color="auto" w:fill="FFFFFF" w:themeFill="background1"/>
        </w:rPr>
        <w:t xml:space="preserve">, 96/15 – ZIPRS1617, 13/18, 195/20 – </w:t>
      </w:r>
      <w:proofErr w:type="spellStart"/>
      <w:r w:rsidR="009E5D84" w:rsidRPr="00BD4D3B">
        <w:rPr>
          <w:rFonts w:asciiTheme="minorHAnsi" w:hAnsiTheme="minorHAnsi" w:cs="Arial"/>
          <w:shd w:val="clear" w:color="auto" w:fill="FFFFFF" w:themeFill="background1"/>
        </w:rPr>
        <w:t>odl</w:t>
      </w:r>
      <w:proofErr w:type="spellEnd"/>
      <w:r w:rsidR="009E5D84" w:rsidRPr="00BD4D3B">
        <w:rPr>
          <w:rFonts w:asciiTheme="minorHAnsi" w:hAnsiTheme="minorHAnsi" w:cs="Arial"/>
          <w:shd w:val="clear" w:color="auto" w:fill="FFFFFF" w:themeFill="background1"/>
        </w:rPr>
        <w:t>. US</w:t>
      </w:r>
      <w:r w:rsidR="00082544" w:rsidRPr="00BD4D3B">
        <w:rPr>
          <w:rFonts w:asciiTheme="minorHAnsi" w:hAnsiTheme="minorHAnsi" w:cs="Arial"/>
          <w:shd w:val="clear" w:color="auto" w:fill="FFFFFF" w:themeFill="background1"/>
        </w:rPr>
        <w:t>, 1</w:t>
      </w:r>
      <w:r w:rsidR="009E5D84" w:rsidRPr="00BD4D3B">
        <w:rPr>
          <w:rFonts w:asciiTheme="minorHAnsi" w:hAnsiTheme="minorHAnsi" w:cs="Arial"/>
          <w:shd w:val="clear" w:color="auto" w:fill="FFFFFF" w:themeFill="background1"/>
        </w:rPr>
        <w:t>8/23 – ZDU-1O</w:t>
      </w:r>
      <w:r w:rsidR="00082544" w:rsidRPr="00BD4D3B">
        <w:rPr>
          <w:rFonts w:asciiTheme="minorHAnsi" w:hAnsiTheme="minorHAnsi" w:cs="Arial"/>
          <w:shd w:val="clear" w:color="auto" w:fill="FFFFFF" w:themeFill="background1"/>
        </w:rPr>
        <w:t>, 76/23, 24/25 – ZFisP-1 in 39/25</w:t>
      </w:r>
      <w:r w:rsidRPr="00BD4D3B">
        <w:rPr>
          <w:rFonts w:asciiTheme="minorHAnsi" w:hAnsiTheme="minorHAnsi" w:cs="Arial"/>
          <w:shd w:val="clear" w:color="auto" w:fill="FFFFFF" w:themeFill="background1"/>
        </w:rPr>
        <w:t xml:space="preserve">), Uredba o postopku, merilih in načinih dodeljevanja sredstev za spodbujanje razvojnih programov in prednostnih nalog (Uradni list RS, št. 56/11), </w:t>
      </w:r>
      <w:r w:rsidR="00F7442F" w:rsidRPr="00BD4D3B">
        <w:rPr>
          <w:rFonts w:asciiTheme="minorHAnsi" w:hAnsiTheme="minorHAnsi" w:cs="Arial"/>
          <w:bCs/>
          <w:shd w:val="clear" w:color="auto" w:fill="FFFFFF" w:themeFill="background1"/>
        </w:rPr>
        <w:t>Proračun Republike Slovenije za leto 202</w:t>
      </w:r>
      <w:r w:rsidR="00082544" w:rsidRPr="00BD4D3B">
        <w:rPr>
          <w:rFonts w:asciiTheme="minorHAnsi" w:hAnsiTheme="minorHAnsi" w:cs="Arial"/>
          <w:bCs/>
          <w:shd w:val="clear" w:color="auto" w:fill="FFFFFF" w:themeFill="background1"/>
        </w:rPr>
        <w:t>5</w:t>
      </w:r>
      <w:r w:rsidR="00F7442F" w:rsidRPr="00BD4D3B">
        <w:rPr>
          <w:rFonts w:asciiTheme="minorHAnsi" w:hAnsiTheme="minorHAnsi" w:cs="Arial"/>
          <w:bCs/>
          <w:shd w:val="clear" w:color="auto" w:fill="FFFFFF" w:themeFill="background1"/>
        </w:rPr>
        <w:t xml:space="preserve"> (DP202</w:t>
      </w:r>
      <w:r w:rsidR="00082544" w:rsidRPr="00BD4D3B">
        <w:rPr>
          <w:rFonts w:asciiTheme="minorHAnsi" w:hAnsiTheme="minorHAnsi" w:cs="Arial"/>
          <w:bCs/>
          <w:shd w:val="clear" w:color="auto" w:fill="FFFFFF" w:themeFill="background1"/>
        </w:rPr>
        <w:t>5</w:t>
      </w:r>
      <w:r w:rsidR="00F7442F" w:rsidRPr="00BD4D3B">
        <w:rPr>
          <w:rFonts w:asciiTheme="minorHAnsi" w:hAnsiTheme="minorHAnsi" w:cs="Arial"/>
          <w:bCs/>
          <w:shd w:val="clear" w:color="auto" w:fill="FFFFFF" w:themeFill="background1"/>
        </w:rPr>
        <w:t xml:space="preserve">) (Uradni list RS, št. </w:t>
      </w:r>
      <w:r w:rsidR="00082544" w:rsidRPr="00BD4D3B">
        <w:rPr>
          <w:rFonts w:asciiTheme="minorHAnsi" w:hAnsiTheme="minorHAnsi" w:cs="Arial"/>
          <w:bCs/>
          <w:shd w:val="clear" w:color="auto" w:fill="FFFFFF" w:themeFill="background1"/>
        </w:rPr>
        <w:t>123(23 in 104/24</w:t>
      </w:r>
      <w:r w:rsidR="00F7442F" w:rsidRPr="00BD4D3B">
        <w:rPr>
          <w:rFonts w:asciiTheme="minorHAnsi" w:hAnsiTheme="minorHAnsi" w:cs="Arial"/>
          <w:bCs/>
          <w:shd w:val="clear" w:color="auto" w:fill="FFFFFF" w:themeFill="background1"/>
        </w:rPr>
        <w:t>, Proračun Republike Slovenije za leto 202</w:t>
      </w:r>
      <w:r w:rsidR="00082544" w:rsidRPr="00BD4D3B">
        <w:rPr>
          <w:rFonts w:asciiTheme="minorHAnsi" w:hAnsiTheme="minorHAnsi" w:cs="Arial"/>
          <w:bCs/>
          <w:shd w:val="clear" w:color="auto" w:fill="FFFFFF" w:themeFill="background1"/>
        </w:rPr>
        <w:t>6</w:t>
      </w:r>
      <w:r w:rsidR="00F7442F" w:rsidRPr="00BD4D3B">
        <w:rPr>
          <w:rFonts w:asciiTheme="minorHAnsi" w:hAnsiTheme="minorHAnsi" w:cs="Arial"/>
          <w:bCs/>
          <w:shd w:val="clear" w:color="auto" w:fill="FFFFFF" w:themeFill="background1"/>
        </w:rPr>
        <w:t xml:space="preserve"> (DP202</w:t>
      </w:r>
      <w:r w:rsidR="00082544" w:rsidRPr="00BD4D3B">
        <w:rPr>
          <w:rFonts w:asciiTheme="minorHAnsi" w:hAnsiTheme="minorHAnsi" w:cs="Arial"/>
          <w:bCs/>
          <w:shd w:val="clear" w:color="auto" w:fill="FFFFFF" w:themeFill="background1"/>
        </w:rPr>
        <w:t>6</w:t>
      </w:r>
      <w:r w:rsidR="00F7442F" w:rsidRPr="00BD4D3B">
        <w:rPr>
          <w:rFonts w:asciiTheme="minorHAnsi" w:hAnsiTheme="minorHAnsi" w:cs="Arial"/>
          <w:bCs/>
          <w:shd w:val="clear" w:color="auto" w:fill="FFFFFF" w:themeFill="background1"/>
        </w:rPr>
        <w:t>) (Uradni list RS, št.</w:t>
      </w:r>
      <w:r w:rsidR="00082544" w:rsidRPr="00BD4D3B">
        <w:rPr>
          <w:rFonts w:asciiTheme="minorHAnsi" w:hAnsiTheme="minorHAnsi" w:cs="Arial"/>
          <w:bCs/>
          <w:shd w:val="clear" w:color="auto" w:fill="FFFFFF" w:themeFill="background1"/>
        </w:rPr>
        <w:t xml:space="preserve"> 104/24</w:t>
      </w:r>
      <w:r w:rsidR="00F7442F" w:rsidRPr="00BD4D3B">
        <w:rPr>
          <w:rFonts w:asciiTheme="minorHAnsi" w:hAnsiTheme="minorHAnsi" w:cs="Arial"/>
          <w:bCs/>
          <w:shd w:val="clear" w:color="auto" w:fill="FFFFFF" w:themeFill="background1"/>
        </w:rPr>
        <w:t>), Zakon o izvrševanju proračunov Republike Slovenije za leti 202</w:t>
      </w:r>
      <w:r w:rsidR="00082544" w:rsidRPr="00BD4D3B">
        <w:rPr>
          <w:rFonts w:asciiTheme="minorHAnsi" w:hAnsiTheme="minorHAnsi" w:cs="Arial"/>
          <w:bCs/>
          <w:shd w:val="clear" w:color="auto" w:fill="FFFFFF" w:themeFill="background1"/>
        </w:rPr>
        <w:t>5</w:t>
      </w:r>
      <w:r w:rsidR="00F7442F" w:rsidRPr="00BD4D3B">
        <w:rPr>
          <w:rFonts w:asciiTheme="minorHAnsi" w:hAnsiTheme="minorHAnsi" w:cs="Arial"/>
          <w:bCs/>
          <w:shd w:val="clear" w:color="auto" w:fill="FFFFFF" w:themeFill="background1"/>
        </w:rPr>
        <w:t xml:space="preserve"> in 202</w:t>
      </w:r>
      <w:r w:rsidR="00082544" w:rsidRPr="00BD4D3B">
        <w:rPr>
          <w:rFonts w:asciiTheme="minorHAnsi" w:hAnsiTheme="minorHAnsi" w:cs="Arial"/>
          <w:bCs/>
          <w:shd w:val="clear" w:color="auto" w:fill="FFFFFF" w:themeFill="background1"/>
        </w:rPr>
        <w:t>6</w:t>
      </w:r>
      <w:r w:rsidR="00F7442F" w:rsidRPr="00BD4D3B">
        <w:rPr>
          <w:rFonts w:asciiTheme="minorHAnsi" w:hAnsiTheme="minorHAnsi" w:cs="Arial"/>
          <w:bCs/>
          <w:shd w:val="clear" w:color="auto" w:fill="FFFFFF" w:themeFill="background1"/>
        </w:rPr>
        <w:t xml:space="preserve"> (ZIPRS25</w:t>
      </w:r>
      <w:r w:rsidR="00082544" w:rsidRPr="00BD4D3B">
        <w:rPr>
          <w:rFonts w:asciiTheme="minorHAnsi" w:hAnsiTheme="minorHAnsi" w:cs="Arial"/>
          <w:bCs/>
          <w:shd w:val="clear" w:color="auto" w:fill="FFFFFF" w:themeFill="background1"/>
        </w:rPr>
        <w:t>26</w:t>
      </w:r>
      <w:r w:rsidR="00F7442F" w:rsidRPr="00BD4D3B">
        <w:rPr>
          <w:rFonts w:asciiTheme="minorHAnsi" w:hAnsiTheme="minorHAnsi" w:cs="Arial"/>
          <w:bCs/>
          <w:shd w:val="clear" w:color="auto" w:fill="FFFFFF" w:themeFill="background1"/>
        </w:rPr>
        <w:t>) (Uradni list RS, št.</w:t>
      </w:r>
      <w:r w:rsidR="00082544" w:rsidRPr="00BD4D3B">
        <w:rPr>
          <w:rFonts w:asciiTheme="minorHAnsi" w:hAnsiTheme="minorHAnsi" w:cs="Arial"/>
          <w:bCs/>
          <w:shd w:val="clear" w:color="auto" w:fill="FFFFFF" w:themeFill="background1"/>
        </w:rPr>
        <w:t xml:space="preserve"> 104/24, 17/25 – ZFO-1E in 32/25 – ZJU-1</w:t>
      </w:r>
      <w:r w:rsidR="00F7442F" w:rsidRPr="00BD4D3B">
        <w:rPr>
          <w:rFonts w:asciiTheme="minorHAnsi" w:hAnsiTheme="minorHAnsi" w:cs="Arial"/>
          <w:bCs/>
          <w:shd w:val="clear" w:color="auto" w:fill="FFFFFF" w:themeFill="background1"/>
        </w:rPr>
        <w:t xml:space="preserve">), </w:t>
      </w:r>
      <w:r w:rsidRPr="00BD4D3B">
        <w:rPr>
          <w:rFonts w:asciiTheme="minorHAnsi" w:hAnsiTheme="minorHAnsi" w:cs="Arial"/>
          <w:shd w:val="clear" w:color="auto" w:fill="FFFFFF" w:themeFill="background1"/>
        </w:rPr>
        <w:t xml:space="preserve">Resolucija o raziskovalni in inovacijski strategiji Slovenije </w:t>
      </w:r>
      <w:r w:rsidRPr="00BD4D3B">
        <w:rPr>
          <w:rFonts w:asciiTheme="minorHAnsi" w:hAnsiTheme="minorHAnsi" w:cs="Arial"/>
          <w:strike/>
          <w:shd w:val="clear" w:color="auto" w:fill="FFFFFF" w:themeFill="background1"/>
        </w:rPr>
        <w:t>od</w:t>
      </w:r>
      <w:r w:rsidRPr="00BD4D3B">
        <w:rPr>
          <w:rFonts w:asciiTheme="minorHAnsi" w:hAnsiTheme="minorHAnsi" w:cs="Arial"/>
          <w:shd w:val="clear" w:color="auto" w:fill="FFFFFF" w:themeFill="background1"/>
        </w:rPr>
        <w:t xml:space="preserve"> 2030 (ReZrIS30) (Uradni list RS, št. 49/22), Zakon o znanstvenoraziskovalni in inovacijski dejavnosti (Uradni list RS, št. 186/21</w:t>
      </w:r>
      <w:r w:rsidR="00B0176A" w:rsidRPr="00BD4D3B">
        <w:rPr>
          <w:rFonts w:asciiTheme="minorHAnsi" w:hAnsiTheme="minorHAnsi" w:cs="Arial"/>
          <w:shd w:val="clear" w:color="auto" w:fill="FFFFFF" w:themeFill="background1"/>
        </w:rPr>
        <w:t xml:space="preserve">, </w:t>
      </w:r>
      <w:r w:rsidR="00937C76" w:rsidRPr="00BD4D3B">
        <w:rPr>
          <w:rFonts w:asciiTheme="minorHAnsi" w:hAnsiTheme="minorHAnsi" w:cs="Arial"/>
          <w:shd w:val="clear" w:color="auto" w:fill="FFFFFF" w:themeFill="background1"/>
        </w:rPr>
        <w:t>40/23</w:t>
      </w:r>
      <w:r w:rsidR="00B0176A" w:rsidRPr="00BD4D3B">
        <w:rPr>
          <w:rFonts w:asciiTheme="minorHAnsi" w:hAnsiTheme="minorHAnsi" w:cs="Arial"/>
          <w:shd w:val="clear" w:color="auto" w:fill="FFFFFF" w:themeFill="background1"/>
        </w:rPr>
        <w:t>, 102/24 in 40/25</w:t>
      </w:r>
      <w:r w:rsidRPr="00BD4D3B">
        <w:rPr>
          <w:rFonts w:asciiTheme="minorHAnsi" w:hAnsiTheme="minorHAnsi" w:cs="Arial"/>
          <w:shd w:val="clear" w:color="auto" w:fill="FFFFFF" w:themeFill="background1"/>
        </w:rPr>
        <w:t xml:space="preserve">), </w:t>
      </w:r>
      <w:r w:rsidR="00DE1EAC" w:rsidRPr="00BD4D3B">
        <w:rPr>
          <w:rFonts w:asciiTheme="minorHAnsi" w:hAnsiTheme="minorHAnsi" w:cs="Arial"/>
          <w:shd w:val="clear" w:color="auto" w:fill="FFFFFF" w:themeFill="background1"/>
        </w:rPr>
        <w:t xml:space="preserve">Pravilnik o sofinanciranju aktivnosti znanstvenoraziskovalne dejavnosti (Ur. l. RS, št. 69/2023), </w:t>
      </w:r>
      <w:r w:rsidR="002722C0" w:rsidRPr="00BD4D3B">
        <w:rPr>
          <w:rFonts w:asciiTheme="minorHAnsi" w:hAnsiTheme="minorHAnsi" w:cs="Arial"/>
        </w:rPr>
        <w:t>Sporočil</w:t>
      </w:r>
      <w:r w:rsidR="00937C76" w:rsidRPr="00BD4D3B">
        <w:rPr>
          <w:rFonts w:asciiTheme="minorHAnsi" w:hAnsiTheme="minorHAnsi" w:cs="Arial"/>
        </w:rPr>
        <w:t>o</w:t>
      </w:r>
      <w:r w:rsidR="002722C0" w:rsidRPr="00BD4D3B">
        <w:rPr>
          <w:rFonts w:asciiTheme="minorHAnsi" w:hAnsiTheme="minorHAnsi" w:cs="Arial"/>
        </w:rPr>
        <w:t xml:space="preserve"> Komisije – </w:t>
      </w:r>
      <w:r w:rsidRPr="00BD4D3B">
        <w:rPr>
          <w:rFonts w:asciiTheme="minorHAnsi" w:hAnsiTheme="minorHAnsi" w:cs="Arial"/>
          <w:shd w:val="clear" w:color="auto" w:fill="FFFFFF" w:themeFill="background1"/>
        </w:rPr>
        <w:t>Okvir za državno pomoč</w:t>
      </w:r>
      <w:r w:rsidR="002722C0" w:rsidRPr="00BD4D3B">
        <w:rPr>
          <w:rFonts w:asciiTheme="minorHAnsi" w:hAnsiTheme="minorHAnsi" w:cs="Arial"/>
          <w:shd w:val="clear" w:color="auto" w:fill="FFFFFF" w:themeFill="background1"/>
        </w:rPr>
        <w:t xml:space="preserve"> za </w:t>
      </w:r>
      <w:r w:rsidRPr="00BD4D3B">
        <w:rPr>
          <w:rFonts w:asciiTheme="minorHAnsi" w:hAnsiTheme="minorHAnsi" w:cs="Arial"/>
          <w:shd w:val="clear" w:color="auto" w:fill="FFFFFF" w:themeFill="background1"/>
        </w:rPr>
        <w:t>raziskave</w:t>
      </w:r>
      <w:r w:rsidR="002722C0" w:rsidRPr="00BD4D3B">
        <w:rPr>
          <w:rFonts w:asciiTheme="minorHAnsi" w:hAnsiTheme="minorHAnsi" w:cs="Arial"/>
          <w:shd w:val="clear" w:color="auto" w:fill="FFFFFF" w:themeFill="background1"/>
        </w:rPr>
        <w:t xml:space="preserve">, </w:t>
      </w:r>
      <w:r w:rsidRPr="00BD4D3B">
        <w:rPr>
          <w:rFonts w:asciiTheme="minorHAnsi" w:hAnsiTheme="minorHAnsi" w:cs="Arial"/>
          <w:shd w:val="clear" w:color="auto" w:fill="FFFFFF" w:themeFill="background1"/>
        </w:rPr>
        <w:t xml:space="preserve">razvoj </w:t>
      </w:r>
      <w:r w:rsidR="002722C0" w:rsidRPr="00BD4D3B">
        <w:rPr>
          <w:rFonts w:asciiTheme="minorHAnsi" w:hAnsiTheme="minorHAnsi" w:cs="Arial"/>
          <w:shd w:val="clear" w:color="auto" w:fill="FFFFFF" w:themeFill="background1"/>
        </w:rPr>
        <w:t>in</w:t>
      </w:r>
      <w:r w:rsidRPr="00BD4D3B">
        <w:rPr>
          <w:rFonts w:asciiTheme="minorHAnsi" w:hAnsiTheme="minorHAnsi" w:cs="Arial"/>
          <w:shd w:val="clear" w:color="auto" w:fill="FFFFFF" w:themeFill="background1"/>
        </w:rPr>
        <w:t xml:space="preserve"> inovacije (Uradni list EU, </w:t>
      </w:r>
      <w:r w:rsidR="00561CD5" w:rsidRPr="00BD4D3B">
        <w:rPr>
          <w:rFonts w:asciiTheme="minorHAnsi" w:hAnsiTheme="minorHAnsi" w:cs="Arial"/>
          <w:shd w:val="clear" w:color="auto" w:fill="FFFFFF" w:themeFill="background1"/>
        </w:rPr>
        <w:t>2022/C 414/01</w:t>
      </w:r>
      <w:r w:rsidRPr="00BD4D3B">
        <w:rPr>
          <w:rFonts w:asciiTheme="minorHAnsi" w:hAnsiTheme="minorHAnsi" w:cs="Arial"/>
          <w:shd w:val="clear" w:color="auto" w:fill="FFFFFF" w:themeFill="background1"/>
        </w:rPr>
        <w:t xml:space="preserve">, </w:t>
      </w:r>
      <w:r w:rsidR="009B16D4" w:rsidRPr="00BD4D3B">
        <w:rPr>
          <w:rFonts w:asciiTheme="minorHAnsi" w:hAnsiTheme="minorHAnsi" w:cs="Arial"/>
          <w:shd w:val="clear" w:color="auto" w:fill="FFFFFF" w:themeFill="background1"/>
        </w:rPr>
        <w:t xml:space="preserve">UL C 414, </w:t>
      </w:r>
      <w:r w:rsidR="002722C0" w:rsidRPr="00BD4D3B">
        <w:rPr>
          <w:rFonts w:asciiTheme="minorHAnsi" w:hAnsiTheme="minorHAnsi" w:cs="Arial"/>
          <w:shd w:val="clear" w:color="auto" w:fill="FFFFFF" w:themeFill="background1"/>
        </w:rPr>
        <w:t>28.</w:t>
      </w:r>
      <w:r w:rsidR="00561CD5" w:rsidRPr="00BD4D3B">
        <w:rPr>
          <w:rFonts w:asciiTheme="minorHAnsi" w:hAnsiTheme="minorHAnsi" w:cs="Arial"/>
          <w:shd w:val="clear" w:color="auto" w:fill="FFFFFF" w:themeFill="background1"/>
        </w:rPr>
        <w:t xml:space="preserve"> </w:t>
      </w:r>
      <w:r w:rsidR="002722C0" w:rsidRPr="00BD4D3B">
        <w:rPr>
          <w:rFonts w:asciiTheme="minorHAnsi" w:hAnsiTheme="minorHAnsi" w:cs="Arial"/>
          <w:shd w:val="clear" w:color="auto" w:fill="FFFFFF" w:themeFill="background1"/>
        </w:rPr>
        <w:t>10.</w:t>
      </w:r>
      <w:r w:rsidR="00561CD5" w:rsidRPr="00BD4D3B">
        <w:rPr>
          <w:rFonts w:asciiTheme="minorHAnsi" w:hAnsiTheme="minorHAnsi" w:cs="Arial"/>
          <w:shd w:val="clear" w:color="auto" w:fill="FFFFFF" w:themeFill="background1"/>
        </w:rPr>
        <w:t xml:space="preserve"> </w:t>
      </w:r>
      <w:r w:rsidR="002722C0" w:rsidRPr="00BD4D3B">
        <w:rPr>
          <w:rFonts w:asciiTheme="minorHAnsi" w:hAnsiTheme="minorHAnsi" w:cs="Arial"/>
          <w:shd w:val="clear" w:color="auto" w:fill="FFFFFF" w:themeFill="background1"/>
        </w:rPr>
        <w:t>2022</w:t>
      </w:r>
      <w:r w:rsidRPr="00BD4D3B">
        <w:rPr>
          <w:rFonts w:asciiTheme="minorHAnsi" w:hAnsiTheme="minorHAnsi" w:cs="Arial"/>
          <w:shd w:val="clear" w:color="auto" w:fill="FFFFFF" w:themeFill="background1"/>
        </w:rPr>
        <w:t xml:space="preserve">), </w:t>
      </w:r>
      <w:r w:rsidR="00561CD5" w:rsidRPr="00BD4D3B">
        <w:rPr>
          <w:rFonts w:asciiTheme="minorHAnsi" w:hAnsiTheme="minorHAnsi" w:cs="Arial"/>
          <w:bCs/>
          <w:shd w:val="clear" w:color="auto" w:fill="FFFFFF" w:themeFill="background1"/>
        </w:rPr>
        <w:t>Uredb</w:t>
      </w:r>
      <w:r w:rsidR="007536F2" w:rsidRPr="00BD4D3B">
        <w:rPr>
          <w:rFonts w:asciiTheme="minorHAnsi" w:hAnsiTheme="minorHAnsi" w:cs="Arial"/>
          <w:bCs/>
          <w:shd w:val="clear" w:color="auto" w:fill="FFFFFF" w:themeFill="background1"/>
        </w:rPr>
        <w:t>a</w:t>
      </w:r>
      <w:r w:rsidR="00561CD5" w:rsidRPr="00BD4D3B">
        <w:rPr>
          <w:rFonts w:asciiTheme="minorHAnsi" w:hAnsiTheme="minorHAnsi" w:cs="Arial"/>
          <w:bCs/>
          <w:shd w:val="clear" w:color="auto" w:fill="FFFFFF" w:themeFill="background1"/>
        </w:rPr>
        <w:t xml:space="preserve"> (EU) št. 2021/695 Evropskega parlamenta in sveta z dne 28. aprila 2021 o vzpostavitvi okvirnega programa za raziskave in inovacije Obzorje Evropa, določitvi pravil za sodelovanje in razširjanje rezultatov ter razveljavitvi uredb (EU) št. 1290/2013 in (EU) št. 1291/2013, Uredb</w:t>
      </w:r>
      <w:r w:rsidR="007536F2" w:rsidRPr="00BD4D3B">
        <w:rPr>
          <w:rFonts w:asciiTheme="minorHAnsi" w:hAnsiTheme="minorHAnsi" w:cs="Arial"/>
          <w:bCs/>
          <w:shd w:val="clear" w:color="auto" w:fill="FFFFFF" w:themeFill="background1"/>
        </w:rPr>
        <w:t>a</w:t>
      </w:r>
      <w:r w:rsidR="00561CD5" w:rsidRPr="00BD4D3B">
        <w:rPr>
          <w:rFonts w:asciiTheme="minorHAnsi" w:hAnsiTheme="minorHAnsi" w:cs="Arial"/>
          <w:bCs/>
          <w:shd w:val="clear" w:color="auto" w:fill="FFFFFF" w:themeFill="background1"/>
        </w:rPr>
        <w:t xml:space="preserve"> Sveta (EU) 2021/1173 o ustanovitvi Skupnega podjetja za evropsko </w:t>
      </w:r>
      <w:proofErr w:type="spellStart"/>
      <w:r w:rsidR="00561CD5" w:rsidRPr="00BD4D3B">
        <w:rPr>
          <w:rFonts w:asciiTheme="minorHAnsi" w:hAnsiTheme="minorHAnsi" w:cs="Arial"/>
          <w:bCs/>
          <w:shd w:val="clear" w:color="auto" w:fill="FFFFFF" w:themeFill="background1"/>
        </w:rPr>
        <w:t>visokozmogljivostno</w:t>
      </w:r>
      <w:proofErr w:type="spellEnd"/>
      <w:r w:rsidR="00561CD5" w:rsidRPr="00BD4D3B">
        <w:rPr>
          <w:rFonts w:asciiTheme="minorHAnsi" w:hAnsiTheme="minorHAnsi" w:cs="Arial"/>
          <w:bCs/>
          <w:shd w:val="clear" w:color="auto" w:fill="FFFFFF" w:themeFill="background1"/>
        </w:rPr>
        <w:t xml:space="preserve"> računalništvo (</w:t>
      </w:r>
      <w:proofErr w:type="spellStart"/>
      <w:r w:rsidR="00561CD5" w:rsidRPr="00BD4D3B">
        <w:rPr>
          <w:rFonts w:asciiTheme="minorHAnsi" w:hAnsiTheme="minorHAnsi" w:cs="Arial"/>
          <w:bCs/>
          <w:shd w:val="clear" w:color="auto" w:fill="FFFFFF" w:themeFill="background1"/>
        </w:rPr>
        <w:t>EuroHPC</w:t>
      </w:r>
      <w:proofErr w:type="spellEnd"/>
      <w:r w:rsidR="00561CD5" w:rsidRPr="00BD4D3B">
        <w:rPr>
          <w:rFonts w:asciiTheme="minorHAnsi" w:hAnsiTheme="minorHAnsi" w:cs="Arial"/>
          <w:bCs/>
          <w:shd w:val="clear" w:color="auto" w:fill="FFFFFF" w:themeFill="background1"/>
        </w:rPr>
        <w:t>) z dne 13. julija 2021, Delovn</w:t>
      </w:r>
      <w:r w:rsidR="007536F2" w:rsidRPr="00BD4D3B">
        <w:rPr>
          <w:rFonts w:asciiTheme="minorHAnsi" w:hAnsiTheme="minorHAnsi" w:cs="Arial"/>
          <w:bCs/>
          <w:shd w:val="clear" w:color="auto" w:fill="FFFFFF" w:themeFill="background1"/>
        </w:rPr>
        <w:t>i</w:t>
      </w:r>
      <w:r w:rsidR="00561CD5" w:rsidRPr="00BD4D3B">
        <w:rPr>
          <w:rFonts w:asciiTheme="minorHAnsi" w:hAnsiTheme="minorHAnsi" w:cs="Arial"/>
          <w:bCs/>
          <w:shd w:val="clear" w:color="auto" w:fill="FFFFFF" w:themeFill="background1"/>
        </w:rPr>
        <w:t xml:space="preserve"> program Skupnega podjetja za evropsko </w:t>
      </w:r>
      <w:proofErr w:type="spellStart"/>
      <w:r w:rsidR="00561CD5" w:rsidRPr="00BD4D3B">
        <w:rPr>
          <w:rFonts w:asciiTheme="minorHAnsi" w:hAnsiTheme="minorHAnsi" w:cs="Arial"/>
          <w:bCs/>
          <w:shd w:val="clear" w:color="auto" w:fill="FFFFFF" w:themeFill="background1"/>
        </w:rPr>
        <w:t>visokozmogljivostno</w:t>
      </w:r>
      <w:proofErr w:type="spellEnd"/>
      <w:r w:rsidR="00561CD5" w:rsidRPr="00BD4D3B">
        <w:rPr>
          <w:rFonts w:asciiTheme="minorHAnsi" w:hAnsiTheme="minorHAnsi" w:cs="Arial"/>
          <w:bCs/>
          <w:shd w:val="clear" w:color="auto" w:fill="FFFFFF" w:themeFill="background1"/>
        </w:rPr>
        <w:t xml:space="preserve"> računalništvo </w:t>
      </w:r>
      <w:proofErr w:type="spellStart"/>
      <w:r w:rsidR="00561CD5" w:rsidRPr="00BD4D3B">
        <w:rPr>
          <w:rFonts w:asciiTheme="minorHAnsi" w:hAnsiTheme="minorHAnsi" w:cs="Arial"/>
          <w:bCs/>
          <w:shd w:val="clear" w:color="auto" w:fill="FFFFFF" w:themeFill="background1"/>
        </w:rPr>
        <w:t>EuroHPC</w:t>
      </w:r>
      <w:proofErr w:type="spellEnd"/>
      <w:r w:rsidR="00561CD5" w:rsidRPr="00BD4D3B">
        <w:rPr>
          <w:rFonts w:asciiTheme="minorHAnsi" w:hAnsiTheme="minorHAnsi" w:cs="Arial"/>
          <w:bCs/>
          <w:shd w:val="clear" w:color="auto" w:fill="FFFFFF" w:themeFill="background1"/>
        </w:rPr>
        <w:t xml:space="preserve"> za leto </w:t>
      </w:r>
      <w:proofErr w:type="spellStart"/>
      <w:r w:rsidR="00180358" w:rsidRPr="00BD4D3B">
        <w:rPr>
          <w:rFonts w:asciiTheme="minorHAnsi" w:hAnsiTheme="minorHAnsi" w:cs="Arial"/>
          <w:bCs/>
          <w:shd w:val="clear" w:color="auto" w:fill="FFFFFF" w:themeFill="background1"/>
        </w:rPr>
        <w:t>xxxx</w:t>
      </w:r>
      <w:proofErr w:type="spellEnd"/>
      <w:r w:rsidR="00561CD5" w:rsidRPr="00BD4D3B">
        <w:rPr>
          <w:rFonts w:asciiTheme="minorHAnsi" w:hAnsiTheme="minorHAnsi" w:cs="Arial"/>
          <w:bCs/>
          <w:shd w:val="clear" w:color="auto" w:fill="FFFFFF" w:themeFill="background1"/>
        </w:rPr>
        <w:t>, javn</w:t>
      </w:r>
      <w:r w:rsidR="007536F2" w:rsidRPr="00BD4D3B">
        <w:rPr>
          <w:rFonts w:asciiTheme="minorHAnsi" w:hAnsiTheme="minorHAnsi" w:cs="Arial"/>
          <w:bCs/>
          <w:shd w:val="clear" w:color="auto" w:fill="FFFFFF" w:themeFill="background1"/>
        </w:rPr>
        <w:t>i</w:t>
      </w:r>
      <w:r w:rsidR="00561CD5" w:rsidRPr="00BD4D3B">
        <w:rPr>
          <w:rFonts w:asciiTheme="minorHAnsi" w:hAnsiTheme="minorHAnsi" w:cs="Arial"/>
          <w:bCs/>
          <w:shd w:val="clear" w:color="auto" w:fill="FFFFFF" w:themeFill="background1"/>
        </w:rPr>
        <w:t xml:space="preserve"> razpis Skupnega podjetja za evropsko </w:t>
      </w:r>
      <w:proofErr w:type="spellStart"/>
      <w:r w:rsidR="00561CD5" w:rsidRPr="00BD4D3B">
        <w:rPr>
          <w:rFonts w:asciiTheme="minorHAnsi" w:hAnsiTheme="minorHAnsi" w:cs="Arial"/>
          <w:bCs/>
          <w:shd w:val="clear" w:color="auto" w:fill="FFFFFF" w:themeFill="background1"/>
        </w:rPr>
        <w:t>visokozmogljivostno</w:t>
      </w:r>
      <w:proofErr w:type="spellEnd"/>
      <w:r w:rsidR="00561CD5" w:rsidRPr="00BD4D3B">
        <w:rPr>
          <w:rFonts w:asciiTheme="minorHAnsi" w:hAnsiTheme="minorHAnsi" w:cs="Arial"/>
          <w:bCs/>
          <w:shd w:val="clear" w:color="auto" w:fill="FFFFFF" w:themeFill="background1"/>
        </w:rPr>
        <w:t xml:space="preserve"> računalništvo </w:t>
      </w:r>
      <w:proofErr w:type="spellStart"/>
      <w:r w:rsidR="00561CD5" w:rsidRPr="00BD4D3B">
        <w:rPr>
          <w:rFonts w:asciiTheme="minorHAnsi" w:hAnsiTheme="minorHAnsi" w:cs="Arial"/>
          <w:bCs/>
          <w:shd w:val="clear" w:color="auto" w:fill="FFFFFF" w:themeFill="background1"/>
        </w:rPr>
        <w:t>EuroHPC</w:t>
      </w:r>
      <w:proofErr w:type="spellEnd"/>
      <w:r w:rsidR="00561CD5" w:rsidRPr="00BD4D3B">
        <w:rPr>
          <w:rFonts w:asciiTheme="minorHAnsi" w:hAnsiTheme="minorHAnsi" w:cs="Arial"/>
          <w:bCs/>
          <w:shd w:val="clear" w:color="auto" w:fill="FFFFFF" w:themeFill="background1"/>
        </w:rPr>
        <w:t xml:space="preserve"> »</w:t>
      </w:r>
      <w:proofErr w:type="spellStart"/>
      <w:r w:rsidR="00180358" w:rsidRPr="00BD4D3B">
        <w:rPr>
          <w:rFonts w:asciiTheme="minorHAnsi" w:hAnsiTheme="minorHAnsi" w:cs="Arial"/>
          <w:bCs/>
          <w:shd w:val="clear" w:color="auto" w:fill="FFFFFF" w:themeFill="background1"/>
        </w:rPr>
        <w:t>xxxx</w:t>
      </w:r>
      <w:proofErr w:type="spellEnd"/>
      <w:r w:rsidR="00561CD5" w:rsidRPr="00BD4D3B">
        <w:rPr>
          <w:rFonts w:asciiTheme="minorHAnsi" w:hAnsiTheme="minorHAnsi" w:cs="Arial"/>
          <w:bCs/>
          <w:shd w:val="clear" w:color="auto" w:fill="FFFFFF" w:themeFill="background1"/>
        </w:rPr>
        <w:t xml:space="preserve">« z dne </w:t>
      </w:r>
      <w:r w:rsidR="00180358" w:rsidRPr="00BD4D3B">
        <w:rPr>
          <w:rFonts w:asciiTheme="minorHAnsi" w:hAnsiTheme="minorHAnsi" w:cs="Arial"/>
          <w:bCs/>
          <w:shd w:val="clear" w:color="auto" w:fill="FFFFFF" w:themeFill="background1"/>
        </w:rPr>
        <w:t>xx</w:t>
      </w:r>
      <w:r w:rsidR="00561CD5" w:rsidRPr="00BD4D3B">
        <w:rPr>
          <w:rFonts w:asciiTheme="minorHAnsi" w:hAnsiTheme="minorHAnsi" w:cs="Arial"/>
          <w:bCs/>
          <w:shd w:val="clear" w:color="auto" w:fill="FFFFFF" w:themeFill="background1"/>
        </w:rPr>
        <w:t xml:space="preserve">. </w:t>
      </w:r>
      <w:r w:rsidR="00180358" w:rsidRPr="00BD4D3B">
        <w:rPr>
          <w:rFonts w:asciiTheme="minorHAnsi" w:hAnsiTheme="minorHAnsi" w:cs="Arial"/>
          <w:bCs/>
          <w:shd w:val="clear" w:color="auto" w:fill="FFFFFF" w:themeFill="background1"/>
        </w:rPr>
        <w:t>xx</w:t>
      </w:r>
      <w:r w:rsidR="00561CD5" w:rsidRPr="00BD4D3B">
        <w:rPr>
          <w:rFonts w:asciiTheme="minorHAnsi" w:hAnsiTheme="minorHAnsi" w:cs="Arial"/>
          <w:bCs/>
          <w:shd w:val="clear" w:color="auto" w:fill="FFFFFF" w:themeFill="background1"/>
        </w:rPr>
        <w:t xml:space="preserve">. </w:t>
      </w:r>
      <w:proofErr w:type="spellStart"/>
      <w:r w:rsidR="00180358" w:rsidRPr="00BD4D3B">
        <w:rPr>
          <w:rFonts w:asciiTheme="minorHAnsi" w:hAnsiTheme="minorHAnsi" w:cs="Arial"/>
          <w:bCs/>
          <w:shd w:val="clear" w:color="auto" w:fill="FFFFFF" w:themeFill="background1"/>
        </w:rPr>
        <w:t>xxxx</w:t>
      </w:r>
      <w:proofErr w:type="spellEnd"/>
      <w:r w:rsidR="00561CD5" w:rsidRPr="00BD4D3B">
        <w:rPr>
          <w:rFonts w:asciiTheme="minorHAnsi" w:hAnsiTheme="minorHAnsi" w:cs="Arial"/>
          <w:bCs/>
          <w:shd w:val="clear" w:color="auto" w:fill="FFFFFF" w:themeFill="background1"/>
        </w:rPr>
        <w:t>, prijavn</w:t>
      </w:r>
      <w:r w:rsidR="007536F2" w:rsidRPr="00BD4D3B">
        <w:rPr>
          <w:rFonts w:asciiTheme="minorHAnsi" w:hAnsiTheme="minorHAnsi" w:cs="Arial"/>
          <w:bCs/>
          <w:shd w:val="clear" w:color="auto" w:fill="FFFFFF" w:themeFill="background1"/>
        </w:rPr>
        <w:t>a</w:t>
      </w:r>
      <w:r w:rsidR="00561CD5" w:rsidRPr="00BD4D3B">
        <w:rPr>
          <w:rFonts w:asciiTheme="minorHAnsi" w:hAnsiTheme="minorHAnsi" w:cs="Arial"/>
          <w:bCs/>
          <w:shd w:val="clear" w:color="auto" w:fill="FFFFFF" w:themeFill="background1"/>
        </w:rPr>
        <w:t xml:space="preserve"> vlog</w:t>
      </w:r>
      <w:r w:rsidR="007536F2" w:rsidRPr="00BD4D3B">
        <w:rPr>
          <w:rFonts w:asciiTheme="minorHAnsi" w:hAnsiTheme="minorHAnsi" w:cs="Arial"/>
          <w:bCs/>
          <w:shd w:val="clear" w:color="auto" w:fill="FFFFFF" w:themeFill="background1"/>
        </w:rPr>
        <w:t>a</w:t>
      </w:r>
      <w:r w:rsidR="00561CD5" w:rsidRPr="00BD4D3B">
        <w:rPr>
          <w:rFonts w:asciiTheme="minorHAnsi" w:hAnsiTheme="minorHAnsi" w:cs="Arial"/>
          <w:bCs/>
          <w:shd w:val="clear" w:color="auto" w:fill="FFFFFF" w:themeFill="background1"/>
        </w:rPr>
        <w:t xml:space="preserve"> »</w:t>
      </w:r>
      <w:r w:rsidR="00180358" w:rsidRPr="00BD4D3B">
        <w:rPr>
          <w:rFonts w:asciiTheme="minorHAnsi" w:hAnsiTheme="minorHAnsi" w:cs="Arial"/>
          <w:bCs/>
          <w:shd w:val="clear" w:color="auto" w:fill="FFFFFF" w:themeFill="background1"/>
        </w:rPr>
        <w:t>xxx</w:t>
      </w:r>
      <w:r w:rsidR="00561CD5" w:rsidRPr="00BD4D3B">
        <w:rPr>
          <w:rFonts w:asciiTheme="minorHAnsi" w:hAnsiTheme="minorHAnsi" w:cs="Arial"/>
          <w:bCs/>
          <w:shd w:val="clear" w:color="auto" w:fill="FFFFFF" w:themeFill="background1"/>
        </w:rPr>
        <w:t xml:space="preserve">« z identifikacijsko številko </w:t>
      </w:r>
      <w:proofErr w:type="spellStart"/>
      <w:r w:rsidR="00180358" w:rsidRPr="00BD4D3B">
        <w:rPr>
          <w:rFonts w:asciiTheme="minorHAnsi" w:hAnsiTheme="minorHAnsi" w:cs="Arial"/>
          <w:bCs/>
          <w:shd w:val="clear" w:color="auto" w:fill="FFFFFF" w:themeFill="background1"/>
        </w:rPr>
        <w:t>xxxxx</w:t>
      </w:r>
      <w:proofErr w:type="spellEnd"/>
      <w:r w:rsidR="00561CD5" w:rsidRPr="00BD4D3B">
        <w:rPr>
          <w:rFonts w:asciiTheme="minorHAnsi" w:hAnsiTheme="minorHAnsi" w:cs="Arial"/>
          <w:bCs/>
          <w:shd w:val="clear" w:color="auto" w:fill="FFFFFF" w:themeFill="background1"/>
        </w:rPr>
        <w:t xml:space="preserve">, </w:t>
      </w:r>
      <w:r w:rsidR="004419C4" w:rsidRPr="00BD4D3B">
        <w:rPr>
          <w:rFonts w:asciiTheme="minorHAnsi" w:eastAsiaTheme="minorHAnsi" w:hAnsiTheme="minorHAnsi" w:cs="Arial"/>
        </w:rPr>
        <w:t xml:space="preserve">pogodba »Grant </w:t>
      </w:r>
      <w:proofErr w:type="spellStart"/>
      <w:r w:rsidR="004419C4" w:rsidRPr="00BD4D3B">
        <w:rPr>
          <w:rFonts w:asciiTheme="minorHAnsi" w:eastAsiaTheme="minorHAnsi" w:hAnsiTheme="minorHAnsi" w:cs="Arial"/>
        </w:rPr>
        <w:t>Agreement</w:t>
      </w:r>
      <w:proofErr w:type="spellEnd"/>
      <w:r w:rsidR="004419C4" w:rsidRPr="00BD4D3B">
        <w:rPr>
          <w:rFonts w:asciiTheme="minorHAnsi" w:eastAsiaTheme="minorHAnsi" w:hAnsiTheme="minorHAnsi" w:cs="Arial"/>
        </w:rPr>
        <w:t xml:space="preserve"> </w:t>
      </w:r>
      <w:proofErr w:type="spellStart"/>
      <w:r w:rsidR="004419C4" w:rsidRPr="00BD4D3B">
        <w:rPr>
          <w:rFonts w:asciiTheme="minorHAnsi" w:eastAsiaTheme="minorHAnsi" w:hAnsiTheme="minorHAnsi" w:cs="Arial"/>
        </w:rPr>
        <w:t>number</w:t>
      </w:r>
      <w:proofErr w:type="spellEnd"/>
      <w:r w:rsidR="00561CD5" w:rsidRPr="00BD4D3B">
        <w:rPr>
          <w:rFonts w:asciiTheme="minorHAnsi" w:eastAsiaTheme="minorHAnsi" w:hAnsiTheme="minorHAnsi" w:cs="Arial"/>
        </w:rPr>
        <w:t xml:space="preserve"> </w:t>
      </w:r>
      <w:proofErr w:type="spellStart"/>
      <w:r w:rsidR="00180358" w:rsidRPr="00BD4D3B">
        <w:rPr>
          <w:rFonts w:asciiTheme="minorHAnsi" w:eastAsiaTheme="minorHAnsi" w:hAnsiTheme="minorHAnsi" w:cs="Arial"/>
        </w:rPr>
        <w:t>xxxx</w:t>
      </w:r>
      <w:proofErr w:type="spellEnd"/>
      <w:r w:rsidR="004419C4" w:rsidRPr="00BD4D3B">
        <w:rPr>
          <w:rFonts w:asciiTheme="minorHAnsi" w:eastAsiaTheme="minorHAnsi" w:hAnsiTheme="minorHAnsi" w:cs="Arial"/>
        </w:rPr>
        <w:t xml:space="preserve">« z dne </w:t>
      </w:r>
      <w:r w:rsidR="00180358" w:rsidRPr="00BD4D3B">
        <w:rPr>
          <w:rFonts w:asciiTheme="minorHAnsi" w:hAnsiTheme="minorHAnsi" w:cs="Arial"/>
          <w:bCs/>
          <w:shd w:val="clear" w:color="auto" w:fill="FFFFFF" w:themeFill="background1"/>
        </w:rPr>
        <w:t xml:space="preserve">xx. xx. </w:t>
      </w:r>
      <w:proofErr w:type="spellStart"/>
      <w:r w:rsidR="00180358" w:rsidRPr="00BD4D3B">
        <w:rPr>
          <w:rFonts w:asciiTheme="minorHAnsi" w:hAnsiTheme="minorHAnsi" w:cs="Arial"/>
          <w:bCs/>
          <w:shd w:val="clear" w:color="auto" w:fill="FFFFFF" w:themeFill="background1"/>
        </w:rPr>
        <w:t>xxxx</w:t>
      </w:r>
      <w:proofErr w:type="spellEnd"/>
      <w:r w:rsidR="004419C4" w:rsidRPr="00BD4D3B">
        <w:rPr>
          <w:rFonts w:asciiTheme="minorHAnsi" w:eastAsiaTheme="minorHAnsi" w:hAnsiTheme="minorHAnsi" w:cs="Arial"/>
        </w:rPr>
        <w:t xml:space="preserve">, </w:t>
      </w:r>
      <w:r w:rsidR="007536F2" w:rsidRPr="00BD4D3B">
        <w:rPr>
          <w:rFonts w:asciiTheme="minorHAnsi" w:eastAsiaTheme="minorHAnsi" w:hAnsiTheme="minorHAnsi" w:cs="Arial"/>
        </w:rPr>
        <w:t xml:space="preserve">Sklep o začetku postopka sklenitve neposrednih pogodb za projekte izbrane v okviru razpisov Skupnega podjetja </w:t>
      </w:r>
      <w:r w:rsidR="007536F2" w:rsidRPr="007536F2">
        <w:rPr>
          <w:rFonts w:asciiTheme="minorHAnsi" w:eastAsiaTheme="minorHAnsi" w:hAnsiTheme="minorHAnsi" w:cs="Arial"/>
        </w:rPr>
        <w:lastRenderedPageBreak/>
        <w:t xml:space="preserve">za evropsko </w:t>
      </w:r>
      <w:proofErr w:type="spellStart"/>
      <w:r w:rsidR="007536F2" w:rsidRPr="007536F2">
        <w:rPr>
          <w:rFonts w:asciiTheme="minorHAnsi" w:eastAsiaTheme="minorHAnsi" w:hAnsiTheme="minorHAnsi" w:cs="Arial"/>
        </w:rPr>
        <w:t>visokozmogljivostno</w:t>
      </w:r>
      <w:proofErr w:type="spellEnd"/>
      <w:r w:rsidR="007536F2" w:rsidRPr="007536F2">
        <w:rPr>
          <w:rFonts w:asciiTheme="minorHAnsi" w:eastAsiaTheme="minorHAnsi" w:hAnsiTheme="minorHAnsi" w:cs="Arial"/>
        </w:rPr>
        <w:t xml:space="preserve"> računalništvo </w:t>
      </w:r>
      <w:proofErr w:type="spellStart"/>
      <w:r w:rsidR="007536F2" w:rsidRPr="007536F2">
        <w:rPr>
          <w:rFonts w:asciiTheme="minorHAnsi" w:eastAsiaTheme="minorHAnsi" w:hAnsiTheme="minorHAnsi" w:cs="Arial"/>
        </w:rPr>
        <w:t>EuroHPC</w:t>
      </w:r>
      <w:proofErr w:type="spellEnd"/>
      <w:r w:rsidR="007536F2" w:rsidRPr="007536F2">
        <w:rPr>
          <w:rFonts w:asciiTheme="minorHAnsi" w:eastAsiaTheme="minorHAnsi" w:hAnsiTheme="minorHAnsi" w:cs="Arial"/>
        </w:rPr>
        <w:t xml:space="preserve"> v okviru delovnega programa </w:t>
      </w:r>
      <w:proofErr w:type="spellStart"/>
      <w:r w:rsidR="007536F2" w:rsidRPr="007536F2">
        <w:rPr>
          <w:rFonts w:asciiTheme="minorHAnsi" w:eastAsiaTheme="minorHAnsi" w:hAnsiTheme="minorHAnsi" w:cs="Arial"/>
        </w:rPr>
        <w:t>EuroHPC</w:t>
      </w:r>
      <w:proofErr w:type="spellEnd"/>
      <w:r w:rsidR="007536F2" w:rsidRPr="007536F2">
        <w:rPr>
          <w:rFonts w:asciiTheme="minorHAnsi" w:eastAsiaTheme="minorHAnsi" w:hAnsiTheme="minorHAnsi" w:cs="Arial"/>
        </w:rPr>
        <w:t xml:space="preserve"> JU za leto </w:t>
      </w:r>
      <w:proofErr w:type="spellStart"/>
      <w:r w:rsidR="00180358">
        <w:rPr>
          <w:rFonts w:asciiTheme="minorHAnsi" w:eastAsiaTheme="minorHAnsi" w:hAnsiTheme="minorHAnsi" w:cs="Arial"/>
        </w:rPr>
        <w:t>xxxx</w:t>
      </w:r>
      <w:proofErr w:type="spellEnd"/>
      <w:r w:rsidR="007536F2" w:rsidRPr="007536F2">
        <w:rPr>
          <w:rFonts w:asciiTheme="minorHAnsi" w:eastAsiaTheme="minorHAnsi" w:hAnsiTheme="minorHAnsi" w:cs="Arial"/>
        </w:rPr>
        <w:t xml:space="preserve">, št. </w:t>
      </w:r>
      <w:proofErr w:type="spellStart"/>
      <w:r w:rsidR="00180358">
        <w:rPr>
          <w:rFonts w:asciiTheme="minorHAnsi" w:eastAsiaTheme="minorHAnsi" w:hAnsiTheme="minorHAnsi" w:cs="Arial"/>
        </w:rPr>
        <w:t>xxxx</w:t>
      </w:r>
      <w:proofErr w:type="spellEnd"/>
      <w:r w:rsidR="007536F2" w:rsidRPr="007536F2">
        <w:rPr>
          <w:rFonts w:asciiTheme="minorHAnsi" w:eastAsiaTheme="minorHAnsi" w:hAnsiTheme="minorHAnsi" w:cs="Arial"/>
        </w:rPr>
        <w:t xml:space="preserve">, z dne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proofErr w:type="spellStart"/>
      <w:r w:rsidR="00180358">
        <w:rPr>
          <w:rFonts w:asciiTheme="minorHAnsi" w:hAnsiTheme="minorHAnsi" w:cs="Arial"/>
          <w:bCs/>
          <w:shd w:val="clear" w:color="auto" w:fill="FFFFFF" w:themeFill="background1"/>
        </w:rPr>
        <w:t>xxxx</w:t>
      </w:r>
      <w:proofErr w:type="spellEnd"/>
      <w:r w:rsidR="00665DED">
        <w:rPr>
          <w:rFonts w:asciiTheme="minorHAnsi" w:eastAsiaTheme="minorHAnsi" w:hAnsiTheme="minorHAnsi" w:cs="Arial"/>
        </w:rPr>
        <w:t xml:space="preserve">, </w:t>
      </w:r>
      <w:r w:rsidR="00665DED" w:rsidRPr="002C62B6">
        <w:rPr>
          <w:rFonts w:asciiTheme="minorHAnsi" w:eastAsiaTheme="minorHAnsi" w:hAnsiTheme="minorHAnsi" w:cs="Arial"/>
        </w:rPr>
        <w:t>prijav</w:t>
      </w:r>
      <w:r w:rsidR="00665DED">
        <w:rPr>
          <w:rFonts w:asciiTheme="minorHAnsi" w:eastAsiaTheme="minorHAnsi" w:hAnsiTheme="minorHAnsi" w:cs="Arial"/>
        </w:rPr>
        <w:t>na</w:t>
      </w:r>
      <w:r w:rsidR="00665DED" w:rsidRPr="002C62B6">
        <w:rPr>
          <w:rFonts w:asciiTheme="minorHAnsi" w:eastAsiaTheme="minorHAnsi" w:hAnsiTheme="minorHAnsi" w:cs="Arial"/>
        </w:rPr>
        <w:t xml:space="preserve"> </w:t>
      </w:r>
      <w:r w:rsidR="00665DED">
        <w:rPr>
          <w:rFonts w:asciiTheme="minorHAnsi" w:eastAsiaTheme="minorHAnsi" w:hAnsiTheme="minorHAnsi" w:cs="Arial"/>
        </w:rPr>
        <w:t xml:space="preserve">vloga </w:t>
      </w:r>
      <w:r w:rsidR="00646A08">
        <w:rPr>
          <w:rFonts w:asciiTheme="minorHAnsi" w:eastAsiaTheme="minorHAnsi" w:hAnsiTheme="minorHAnsi" w:cs="Arial"/>
        </w:rPr>
        <w:t xml:space="preserve">projekta </w:t>
      </w:r>
      <w:r w:rsidR="005263F0">
        <w:rPr>
          <w:rFonts w:asciiTheme="minorHAnsi" w:eastAsiaTheme="minorHAnsi" w:hAnsiTheme="minorHAnsi" w:cs="Arial"/>
        </w:rPr>
        <w:t xml:space="preserve">na nacionalni ravni </w:t>
      </w:r>
      <w:proofErr w:type="spellStart"/>
      <w:r w:rsidR="00180358">
        <w:rPr>
          <w:rFonts w:asciiTheme="minorHAnsi" w:eastAsiaTheme="minorHAnsi" w:hAnsiTheme="minorHAnsi" w:cs="Arial"/>
        </w:rPr>
        <w:t>xxxxx</w:t>
      </w:r>
      <w:proofErr w:type="spellEnd"/>
      <w:r w:rsidR="00665DED">
        <w:rPr>
          <w:rFonts w:asciiTheme="minorHAnsi" w:eastAsiaTheme="minorHAnsi" w:hAnsiTheme="minorHAnsi" w:cs="Arial"/>
        </w:rPr>
        <w:t xml:space="preserve">, št. </w:t>
      </w:r>
      <w:proofErr w:type="spellStart"/>
      <w:r w:rsidR="00180358">
        <w:rPr>
          <w:rFonts w:asciiTheme="minorHAnsi" w:eastAsiaTheme="minorHAnsi" w:hAnsiTheme="minorHAnsi" w:cs="Arial"/>
        </w:rPr>
        <w:t>xxxxx</w:t>
      </w:r>
      <w:proofErr w:type="spellEnd"/>
      <w:r w:rsidR="00646A08">
        <w:rPr>
          <w:rFonts w:asciiTheme="minorHAnsi" w:eastAsiaTheme="minorHAnsi" w:hAnsiTheme="minorHAnsi" w:cs="Arial"/>
        </w:rPr>
        <w:t>,</w:t>
      </w:r>
      <w:r w:rsidR="00646A08" w:rsidRPr="00646A08">
        <w:rPr>
          <w:rFonts w:asciiTheme="minorHAnsi" w:eastAsiaTheme="minorHAnsi" w:hAnsiTheme="minorHAnsi" w:cs="Arial"/>
        </w:rPr>
        <w:t xml:space="preserve"> </w:t>
      </w:r>
      <w:r w:rsidR="00646A08" w:rsidRPr="002C62B6">
        <w:rPr>
          <w:rFonts w:asciiTheme="minorHAnsi" w:eastAsiaTheme="minorHAnsi" w:hAnsiTheme="minorHAnsi" w:cs="Arial"/>
        </w:rPr>
        <w:t xml:space="preserve">z dne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proofErr w:type="spellStart"/>
      <w:r w:rsidR="00180358">
        <w:rPr>
          <w:rFonts w:asciiTheme="minorHAnsi" w:hAnsiTheme="minorHAnsi" w:cs="Arial"/>
          <w:bCs/>
          <w:shd w:val="clear" w:color="auto" w:fill="FFFFFF" w:themeFill="background1"/>
        </w:rPr>
        <w:t>xxxx</w:t>
      </w:r>
      <w:proofErr w:type="spellEnd"/>
      <w:r w:rsidR="00665DED">
        <w:rPr>
          <w:rFonts w:asciiTheme="minorHAnsi" w:eastAsiaTheme="minorHAnsi" w:hAnsiTheme="minorHAnsi" w:cs="Arial"/>
        </w:rPr>
        <w:t xml:space="preserve">, </w:t>
      </w:r>
      <w:r w:rsidR="00665DED" w:rsidRPr="007B3964">
        <w:rPr>
          <w:rFonts w:asciiTheme="minorHAnsi" w:eastAsiaTheme="minorHAnsi" w:hAnsiTheme="minorHAnsi" w:cs="Arial"/>
        </w:rPr>
        <w:t>Sklep o izboru</w:t>
      </w:r>
      <w:r w:rsidR="00DA032A" w:rsidRPr="007B3964">
        <w:rPr>
          <w:rFonts w:asciiTheme="minorHAnsi" w:eastAsiaTheme="minorHAnsi" w:hAnsiTheme="minorHAnsi" w:cs="Arial"/>
        </w:rPr>
        <w:t xml:space="preserve"> št. </w:t>
      </w:r>
      <w:proofErr w:type="spellStart"/>
      <w:r w:rsidR="00180358">
        <w:rPr>
          <w:rFonts w:asciiTheme="minorHAnsi" w:eastAsiaTheme="minorHAnsi" w:hAnsiTheme="minorHAnsi" w:cs="Arial"/>
        </w:rPr>
        <w:t>xxxxx</w:t>
      </w:r>
      <w:proofErr w:type="spellEnd"/>
      <w:r w:rsidR="00DA032A" w:rsidRPr="007B3964">
        <w:rPr>
          <w:rFonts w:asciiTheme="minorHAnsi" w:eastAsiaTheme="minorHAnsi" w:hAnsiTheme="minorHAnsi" w:cs="Arial"/>
        </w:rPr>
        <w:t xml:space="preserve">, z dne </w:t>
      </w:r>
      <w:r w:rsidR="00665DED" w:rsidRPr="007B3964">
        <w:rPr>
          <w:rFonts w:asciiTheme="minorHAnsi" w:eastAsiaTheme="minorHAnsi" w:hAnsiTheme="minorHAnsi" w:cs="Arial"/>
        </w:rPr>
        <w:t xml:space="preserv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proofErr w:type="spellStart"/>
      <w:r w:rsidR="00180358">
        <w:rPr>
          <w:rFonts w:asciiTheme="minorHAnsi" w:hAnsiTheme="minorHAnsi" w:cs="Arial"/>
          <w:bCs/>
          <w:shd w:val="clear" w:color="auto" w:fill="FFFFFF" w:themeFill="background1"/>
        </w:rPr>
        <w:t>xxxx</w:t>
      </w:r>
      <w:proofErr w:type="spellEnd"/>
      <w:r w:rsidR="00180358">
        <w:rPr>
          <w:rFonts w:asciiTheme="minorHAnsi" w:eastAsiaTheme="minorHAnsi" w:hAnsiTheme="minorHAnsi" w:cs="Arial"/>
        </w:rPr>
        <w:t xml:space="preserve"> </w:t>
      </w:r>
      <w:r w:rsidR="00B30C15">
        <w:rPr>
          <w:rFonts w:asciiTheme="minorHAnsi" w:eastAsiaTheme="minorHAnsi" w:hAnsiTheme="minorHAnsi" w:cs="Arial"/>
        </w:rPr>
        <w:t xml:space="preserve">ter </w:t>
      </w:r>
      <w:r w:rsidR="00B30C15" w:rsidRPr="00B30C15">
        <w:rPr>
          <w:rFonts w:asciiTheme="minorHAnsi" w:eastAsiaTheme="minorHAnsi" w:hAnsiTheme="minorHAnsi" w:cs="Arial"/>
        </w:rPr>
        <w:t>Sklep</w:t>
      </w:r>
      <w:r w:rsidR="00B30C15">
        <w:rPr>
          <w:rFonts w:asciiTheme="minorHAnsi" w:eastAsiaTheme="minorHAnsi" w:hAnsiTheme="minorHAnsi" w:cs="Arial"/>
        </w:rPr>
        <w:t xml:space="preserve"> Vlade Republike Slovenije</w:t>
      </w:r>
      <w:r w:rsidR="00B30C15" w:rsidRPr="00B30C15">
        <w:rPr>
          <w:rFonts w:asciiTheme="minorHAnsi" w:eastAsiaTheme="minorHAnsi" w:hAnsiTheme="minorHAnsi" w:cs="Arial"/>
        </w:rPr>
        <w:t xml:space="preserve"> o uvrstitvi predlaganih projektov v veljavni Načrt razvojnih programov 2024-2027</w:t>
      </w:r>
      <w:r w:rsidR="00B30C15">
        <w:t xml:space="preserve">, </w:t>
      </w:r>
      <w:r w:rsidR="00B30C15" w:rsidRPr="00B30C15">
        <w:rPr>
          <w:rFonts w:asciiTheme="minorHAnsi" w:eastAsiaTheme="minorHAnsi" w:hAnsiTheme="minorHAnsi" w:cs="Arial"/>
        </w:rPr>
        <w:t xml:space="preserve">št. </w:t>
      </w:r>
      <w:proofErr w:type="spellStart"/>
      <w:r w:rsidR="00180358">
        <w:rPr>
          <w:rFonts w:asciiTheme="minorHAnsi" w:eastAsiaTheme="minorHAnsi" w:hAnsiTheme="minorHAnsi" w:cs="Arial"/>
        </w:rPr>
        <w:t>xxxxx</w:t>
      </w:r>
      <w:proofErr w:type="spellEnd"/>
      <w:r w:rsidR="007B3964">
        <w:rPr>
          <w:rFonts w:asciiTheme="minorHAnsi" w:eastAsiaTheme="minorHAnsi" w:hAnsiTheme="minorHAnsi" w:cs="Arial"/>
        </w:rPr>
        <w:t>,</w:t>
      </w:r>
      <w:r w:rsidR="00B30C15" w:rsidRPr="00B30C15">
        <w:rPr>
          <w:rFonts w:asciiTheme="minorHAnsi" w:eastAsiaTheme="minorHAnsi" w:hAnsiTheme="minorHAnsi" w:cs="Arial"/>
        </w:rPr>
        <w:t xml:space="preserve"> </w:t>
      </w:r>
      <w:r w:rsidR="00B30C15">
        <w:rPr>
          <w:rFonts w:asciiTheme="minorHAnsi" w:eastAsiaTheme="minorHAnsi" w:hAnsiTheme="minorHAnsi" w:cs="Arial"/>
        </w:rPr>
        <w:t xml:space="preserve">z dne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proofErr w:type="spellStart"/>
      <w:r w:rsidR="00180358">
        <w:rPr>
          <w:rFonts w:asciiTheme="minorHAnsi" w:hAnsiTheme="minorHAnsi" w:cs="Arial"/>
          <w:bCs/>
          <w:shd w:val="clear" w:color="auto" w:fill="FFFFFF" w:themeFill="background1"/>
        </w:rPr>
        <w:t>xxxx</w:t>
      </w:r>
      <w:proofErr w:type="spellEnd"/>
      <w:r w:rsidR="007B3964">
        <w:rPr>
          <w:rFonts w:asciiTheme="minorHAnsi" w:eastAsiaTheme="minorHAnsi" w:hAnsiTheme="minorHAnsi" w:cs="Arial"/>
        </w:rPr>
        <w:t>.</w:t>
      </w:r>
    </w:p>
    <w:p w14:paraId="0DFA09F9" w14:textId="77777777" w:rsidR="004419C4" w:rsidRPr="0034785B" w:rsidRDefault="004419C4" w:rsidP="004419C4">
      <w:pPr>
        <w:shd w:val="clear" w:color="auto" w:fill="FFFFFF" w:themeFill="background1"/>
        <w:tabs>
          <w:tab w:val="left" w:pos="1701"/>
        </w:tabs>
        <w:spacing w:line="260" w:lineRule="atLeast"/>
        <w:jc w:val="both"/>
        <w:rPr>
          <w:rFonts w:asciiTheme="minorHAnsi" w:hAnsiTheme="minorHAnsi" w:cs="Arial"/>
          <w:bCs/>
        </w:rPr>
      </w:pPr>
    </w:p>
    <w:p w14:paraId="0F9A0937" w14:textId="77777777" w:rsidR="000733E3" w:rsidRPr="0034785B" w:rsidRDefault="000733E3" w:rsidP="00DC5AA7">
      <w:pPr>
        <w:jc w:val="center"/>
        <w:rPr>
          <w:rFonts w:asciiTheme="minorHAnsi" w:hAnsiTheme="minorHAnsi" w:cs="Arial"/>
        </w:rPr>
      </w:pPr>
      <w:r w:rsidRPr="0034785B">
        <w:rPr>
          <w:rFonts w:asciiTheme="minorHAnsi" w:hAnsiTheme="minorHAnsi" w:cs="Arial"/>
        </w:rPr>
        <w:t>II. UVODNE UGOTOVITVE</w:t>
      </w:r>
    </w:p>
    <w:p w14:paraId="236040CC" w14:textId="77777777" w:rsidR="000733E3" w:rsidRPr="0034785B" w:rsidRDefault="000733E3" w:rsidP="00DC5AA7">
      <w:pPr>
        <w:jc w:val="center"/>
        <w:rPr>
          <w:rFonts w:asciiTheme="minorHAnsi" w:hAnsiTheme="minorHAnsi" w:cs="Arial"/>
        </w:rPr>
      </w:pPr>
    </w:p>
    <w:p w14:paraId="3EA2A654" w14:textId="77777777" w:rsidR="000733E3" w:rsidRPr="0034785B" w:rsidRDefault="000733E3" w:rsidP="00DC5AA7">
      <w:pPr>
        <w:jc w:val="center"/>
        <w:rPr>
          <w:rFonts w:asciiTheme="minorHAnsi" w:hAnsiTheme="minorHAnsi" w:cs="Arial"/>
        </w:rPr>
      </w:pPr>
      <w:r w:rsidRPr="0034785B">
        <w:rPr>
          <w:rFonts w:asciiTheme="minorHAnsi" w:hAnsiTheme="minorHAnsi" w:cs="Arial"/>
        </w:rPr>
        <w:t>2. člen</w:t>
      </w:r>
    </w:p>
    <w:p w14:paraId="00D3C4A7" w14:textId="77777777" w:rsidR="000733E3" w:rsidRPr="0034785B" w:rsidRDefault="000733E3" w:rsidP="00DC5AA7">
      <w:pPr>
        <w:pStyle w:val="len"/>
        <w:spacing w:before="0" w:after="0"/>
        <w:rPr>
          <w:rFonts w:asciiTheme="minorHAnsi" w:hAnsiTheme="minorHAnsi" w:cs="Arial"/>
          <w:sz w:val="20"/>
          <w:szCs w:val="20"/>
        </w:rPr>
      </w:pPr>
    </w:p>
    <w:p w14:paraId="4F4307FE" w14:textId="5754555F" w:rsidR="008C02EB" w:rsidRPr="002C62B6" w:rsidRDefault="00B203EB" w:rsidP="008C02EB">
      <w:pPr>
        <w:ind w:right="22"/>
        <w:rPr>
          <w:rFonts w:asciiTheme="minorHAnsi" w:hAnsiTheme="minorHAnsi" w:cs="Arial"/>
        </w:rPr>
      </w:pPr>
      <w:r w:rsidRPr="002C62B6">
        <w:rPr>
          <w:rFonts w:asciiTheme="minorHAnsi" w:hAnsiTheme="minorHAnsi" w:cs="Arial"/>
        </w:rPr>
        <w:t>Pogodbeni stranki ugotavljata:</w:t>
      </w:r>
    </w:p>
    <w:p w14:paraId="5EC0D19E" w14:textId="770444C1" w:rsidR="00F00D37" w:rsidRDefault="00F00D37" w:rsidP="00F00D37">
      <w:pPr>
        <w:pStyle w:val="Odstavekseznama"/>
        <w:numPr>
          <w:ilvl w:val="0"/>
          <w:numId w:val="6"/>
        </w:numPr>
        <w:jc w:val="both"/>
        <w:rPr>
          <w:rFonts w:asciiTheme="minorHAnsi" w:hAnsiTheme="minorHAnsi" w:cs="Arial"/>
          <w:bCs/>
        </w:rPr>
      </w:pPr>
      <w:r>
        <w:rPr>
          <w:rFonts w:asciiTheme="minorHAnsi" w:hAnsiTheme="minorHAnsi" w:cs="Arial"/>
          <w:bCs/>
        </w:rPr>
        <w:t>da je bilo dne 28. 9. 2018 z</w:t>
      </w:r>
      <w:r w:rsidRPr="00F00D37">
        <w:rPr>
          <w:rFonts w:asciiTheme="minorHAnsi" w:hAnsiTheme="minorHAnsi" w:cs="Arial"/>
          <w:bCs/>
        </w:rPr>
        <w:t xml:space="preserve"> Uredbo Sveta (EU) 2018/1488</w:t>
      </w:r>
      <w:r>
        <w:rPr>
          <w:rFonts w:asciiTheme="minorHAnsi" w:hAnsiTheme="minorHAnsi" w:cs="Arial"/>
          <w:bCs/>
        </w:rPr>
        <w:t xml:space="preserve"> </w:t>
      </w:r>
      <w:r w:rsidRPr="00F00D37">
        <w:rPr>
          <w:rFonts w:asciiTheme="minorHAnsi" w:hAnsiTheme="minorHAnsi" w:cs="Arial"/>
          <w:bCs/>
        </w:rPr>
        <w:t xml:space="preserve">ustanovljeno Skupno podjetje za evropsko </w:t>
      </w:r>
      <w:proofErr w:type="spellStart"/>
      <w:r w:rsidRPr="00F00D37">
        <w:rPr>
          <w:rFonts w:asciiTheme="minorHAnsi" w:hAnsiTheme="minorHAnsi" w:cs="Arial"/>
          <w:bCs/>
        </w:rPr>
        <w:t>visokozmogljivostno</w:t>
      </w:r>
      <w:proofErr w:type="spellEnd"/>
      <w:r w:rsidRPr="00F00D37">
        <w:rPr>
          <w:rFonts w:asciiTheme="minorHAnsi" w:hAnsiTheme="minorHAnsi" w:cs="Arial"/>
          <w:bCs/>
        </w:rPr>
        <w:t xml:space="preserve"> računalništvo (v nadalj</w:t>
      </w:r>
      <w:r w:rsidR="001F63E3">
        <w:rPr>
          <w:rFonts w:asciiTheme="minorHAnsi" w:hAnsiTheme="minorHAnsi" w:cs="Arial"/>
          <w:bCs/>
        </w:rPr>
        <w:t>evanju</w:t>
      </w:r>
      <w:r w:rsidRPr="00F00D37">
        <w:rPr>
          <w:rFonts w:asciiTheme="minorHAnsi" w:hAnsiTheme="minorHAnsi" w:cs="Arial"/>
          <w:bCs/>
        </w:rPr>
        <w:t xml:space="preserve">: Skupno podjetje </w:t>
      </w:r>
      <w:proofErr w:type="spellStart"/>
      <w:r w:rsidRPr="00F00D37">
        <w:rPr>
          <w:rFonts w:asciiTheme="minorHAnsi" w:hAnsiTheme="minorHAnsi" w:cs="Arial"/>
          <w:bCs/>
        </w:rPr>
        <w:t>EuroHPC</w:t>
      </w:r>
      <w:proofErr w:type="spellEnd"/>
      <w:r w:rsidRPr="00F00D37">
        <w:rPr>
          <w:rFonts w:asciiTheme="minorHAnsi" w:hAnsiTheme="minorHAnsi" w:cs="Arial"/>
          <w:bCs/>
        </w:rPr>
        <w:t xml:space="preserve">) s poslanstvom, da razvija, vzpostavlja, razširja in ohranja integrirano </w:t>
      </w:r>
      <w:proofErr w:type="spellStart"/>
      <w:r w:rsidRPr="00F00D37">
        <w:rPr>
          <w:rFonts w:asciiTheme="minorHAnsi" w:hAnsiTheme="minorHAnsi" w:cs="Arial"/>
          <w:bCs/>
        </w:rPr>
        <w:t>superračunalniško</w:t>
      </w:r>
      <w:proofErr w:type="spellEnd"/>
      <w:r w:rsidRPr="00F00D37">
        <w:rPr>
          <w:rFonts w:asciiTheme="minorHAnsi" w:hAnsiTheme="minorHAnsi" w:cs="Arial"/>
          <w:bCs/>
        </w:rPr>
        <w:t xml:space="preserve"> in podatkovno infrastrukturo svetovnega razreda ter razvija in podpira visoko konkurenčen in inovativen ekosistem </w:t>
      </w:r>
      <w:proofErr w:type="spellStart"/>
      <w:r w:rsidRPr="00F00D37">
        <w:rPr>
          <w:rFonts w:asciiTheme="minorHAnsi" w:hAnsiTheme="minorHAnsi" w:cs="Arial"/>
          <w:bCs/>
        </w:rPr>
        <w:t>visokozmogljivostnega</w:t>
      </w:r>
      <w:proofErr w:type="spellEnd"/>
      <w:r w:rsidRPr="00F00D37">
        <w:rPr>
          <w:rFonts w:asciiTheme="minorHAnsi" w:hAnsiTheme="minorHAnsi" w:cs="Arial"/>
          <w:bCs/>
        </w:rPr>
        <w:t xml:space="preserve"> računalništva v Uniji</w:t>
      </w:r>
      <w:r>
        <w:rPr>
          <w:rFonts w:asciiTheme="minorHAnsi" w:hAnsiTheme="minorHAnsi" w:cs="Arial"/>
          <w:bCs/>
        </w:rPr>
        <w:t>;</w:t>
      </w:r>
    </w:p>
    <w:p w14:paraId="45DD03DE" w14:textId="0322FD9E" w:rsidR="00F00D37" w:rsidRDefault="00F00D37" w:rsidP="00F00D37">
      <w:pPr>
        <w:pStyle w:val="Odstavekseznama"/>
        <w:numPr>
          <w:ilvl w:val="0"/>
          <w:numId w:val="6"/>
        </w:numPr>
        <w:jc w:val="both"/>
        <w:rPr>
          <w:rFonts w:asciiTheme="minorHAnsi" w:hAnsiTheme="minorHAnsi" w:cs="Arial"/>
          <w:bCs/>
        </w:rPr>
      </w:pPr>
      <w:r>
        <w:rPr>
          <w:rFonts w:asciiTheme="minorHAnsi" w:hAnsiTheme="minorHAnsi" w:cs="Arial"/>
          <w:bCs/>
        </w:rPr>
        <w:t xml:space="preserve">da je bila glede na razvoj na področju </w:t>
      </w:r>
      <w:proofErr w:type="spellStart"/>
      <w:r>
        <w:rPr>
          <w:rFonts w:asciiTheme="minorHAnsi" w:hAnsiTheme="minorHAnsi" w:cs="Arial"/>
          <w:bCs/>
        </w:rPr>
        <w:t>visokozmogljivostnega</w:t>
      </w:r>
      <w:proofErr w:type="spellEnd"/>
      <w:r>
        <w:rPr>
          <w:rFonts w:asciiTheme="minorHAnsi" w:hAnsiTheme="minorHAnsi" w:cs="Arial"/>
          <w:bCs/>
        </w:rPr>
        <w:t xml:space="preserve"> računalništva potrebna revizija Uredbe (EU) 2018/1488 za zagotovitev nadaljevanja pobude, da so se opredelil</w:t>
      </w:r>
      <w:r w:rsidR="00937C76">
        <w:rPr>
          <w:rFonts w:asciiTheme="minorHAnsi" w:hAnsiTheme="minorHAnsi" w:cs="Arial"/>
          <w:bCs/>
        </w:rPr>
        <w:t>i</w:t>
      </w:r>
      <w:r>
        <w:rPr>
          <w:rFonts w:asciiTheme="minorHAnsi" w:hAnsiTheme="minorHAnsi" w:cs="Arial"/>
          <w:bCs/>
        </w:rPr>
        <w:t xml:space="preserve"> novo poslanstvo in cilji Skupnega podjetja </w:t>
      </w:r>
      <w:proofErr w:type="spellStart"/>
      <w:r>
        <w:rPr>
          <w:rFonts w:asciiTheme="minorHAnsi" w:hAnsiTheme="minorHAnsi" w:cs="Arial"/>
          <w:bCs/>
        </w:rPr>
        <w:t>EuroHPC</w:t>
      </w:r>
      <w:proofErr w:type="spellEnd"/>
      <w:r>
        <w:rPr>
          <w:rFonts w:asciiTheme="minorHAnsi" w:hAnsiTheme="minorHAnsi" w:cs="Arial"/>
          <w:bCs/>
        </w:rPr>
        <w:t xml:space="preserve"> glede na analizo </w:t>
      </w:r>
      <w:r w:rsidRPr="00F00D37">
        <w:rPr>
          <w:rFonts w:asciiTheme="minorHAnsi" w:hAnsiTheme="minorHAnsi" w:cs="Arial"/>
          <w:bCs/>
        </w:rPr>
        <w:t xml:space="preserve">ključnih socialno-ekonomskih in tehnoloških dejavnikov, ki vplivajo na prihodnji razvoj </w:t>
      </w:r>
      <w:proofErr w:type="spellStart"/>
      <w:r w:rsidRPr="00F00D37">
        <w:rPr>
          <w:rFonts w:asciiTheme="minorHAnsi" w:hAnsiTheme="minorHAnsi" w:cs="Arial"/>
          <w:bCs/>
        </w:rPr>
        <w:t>visokozmogljivostnih</w:t>
      </w:r>
      <w:proofErr w:type="spellEnd"/>
      <w:r w:rsidRPr="00F00D37">
        <w:rPr>
          <w:rFonts w:asciiTheme="minorHAnsi" w:hAnsiTheme="minorHAnsi" w:cs="Arial"/>
          <w:bCs/>
        </w:rPr>
        <w:t xml:space="preserve"> računalniških in podatkovnih infrastruktur, tehnologij in aplikacij v EU in po svetu, ter spoznanja iz sedanjih dejavnosti Skupnega podjetja </w:t>
      </w:r>
      <w:proofErr w:type="spellStart"/>
      <w:r w:rsidRPr="00F00D37">
        <w:rPr>
          <w:rFonts w:asciiTheme="minorHAnsi" w:hAnsiTheme="minorHAnsi" w:cs="Arial"/>
          <w:bCs/>
        </w:rPr>
        <w:t>EuroHPC</w:t>
      </w:r>
      <w:proofErr w:type="spellEnd"/>
      <w:r w:rsidRPr="00F00D37">
        <w:rPr>
          <w:rFonts w:asciiTheme="minorHAnsi" w:hAnsiTheme="minorHAnsi" w:cs="Arial"/>
          <w:bCs/>
        </w:rPr>
        <w:t xml:space="preserve">. Revizija </w:t>
      </w:r>
      <w:r>
        <w:rPr>
          <w:rFonts w:asciiTheme="minorHAnsi" w:hAnsiTheme="minorHAnsi" w:cs="Arial"/>
          <w:bCs/>
        </w:rPr>
        <w:t xml:space="preserve">je </w:t>
      </w:r>
      <w:r w:rsidRPr="00F00D37">
        <w:rPr>
          <w:rFonts w:asciiTheme="minorHAnsi" w:hAnsiTheme="minorHAnsi" w:cs="Arial"/>
          <w:bCs/>
        </w:rPr>
        <w:t>omogoč</w:t>
      </w:r>
      <w:r>
        <w:rPr>
          <w:rFonts w:asciiTheme="minorHAnsi" w:hAnsiTheme="minorHAnsi" w:cs="Arial"/>
          <w:bCs/>
        </w:rPr>
        <w:t>ila</w:t>
      </w:r>
      <w:r w:rsidRPr="00F00D37">
        <w:rPr>
          <w:rFonts w:asciiTheme="minorHAnsi" w:hAnsiTheme="minorHAnsi" w:cs="Arial"/>
          <w:bCs/>
        </w:rPr>
        <w:t xml:space="preserve"> tudi uskladitev pravil Skupnega podjetja </w:t>
      </w:r>
      <w:proofErr w:type="spellStart"/>
      <w:r w:rsidRPr="00F00D37">
        <w:rPr>
          <w:rFonts w:asciiTheme="minorHAnsi" w:hAnsiTheme="minorHAnsi" w:cs="Arial"/>
          <w:bCs/>
        </w:rPr>
        <w:t>EuroHPC</w:t>
      </w:r>
      <w:proofErr w:type="spellEnd"/>
      <w:r w:rsidRPr="00F00D37">
        <w:rPr>
          <w:rFonts w:asciiTheme="minorHAnsi" w:hAnsiTheme="minorHAnsi" w:cs="Arial"/>
          <w:bCs/>
        </w:rPr>
        <w:t xml:space="preserve"> z novim pravnim okvirom, zlasti z Uredbo (EU) 2021/695,</w:t>
      </w:r>
      <w:r w:rsidRPr="005263F0">
        <w:rPr>
          <w:rFonts w:asciiTheme="minorHAnsi" w:hAnsiTheme="minorHAnsi" w:cs="Arial"/>
          <w:bCs/>
        </w:rPr>
        <w:t xml:space="preserve"> </w:t>
      </w:r>
      <w:r w:rsidRPr="00646A08">
        <w:rPr>
          <w:rFonts w:asciiTheme="minorHAnsi" w:hAnsiTheme="minorHAnsi" w:cs="Arial"/>
          <w:bCs/>
        </w:rPr>
        <w:t>pa</w:t>
      </w:r>
      <w:r w:rsidRPr="005263F0">
        <w:rPr>
          <w:rFonts w:asciiTheme="minorHAnsi" w:hAnsiTheme="minorHAnsi" w:cs="Arial"/>
          <w:bCs/>
        </w:rPr>
        <w:t xml:space="preserve"> </w:t>
      </w:r>
      <w:r w:rsidRPr="00F00D37">
        <w:rPr>
          <w:rFonts w:asciiTheme="minorHAnsi" w:hAnsiTheme="minorHAnsi" w:cs="Arial"/>
          <w:bCs/>
        </w:rPr>
        <w:t>tudi z Uredbo (EU) 2021/694 in (EU) 2021/1153</w:t>
      </w:r>
      <w:r>
        <w:rPr>
          <w:rFonts w:asciiTheme="minorHAnsi" w:hAnsiTheme="minorHAnsi" w:cs="Arial"/>
          <w:bCs/>
        </w:rPr>
        <w:t xml:space="preserve">. Na podlagi tega je bila dne 13. 7. 2021 sprejeta nova </w:t>
      </w:r>
      <w:bookmarkStart w:id="0" w:name="_Hlk132110081"/>
      <w:r>
        <w:rPr>
          <w:rFonts w:asciiTheme="minorHAnsi" w:hAnsiTheme="minorHAnsi" w:cs="Arial"/>
          <w:bCs/>
        </w:rPr>
        <w:t xml:space="preserve">Uredba Sveta (EU) 2021/1173 </w:t>
      </w:r>
      <w:r w:rsidRPr="00F00D37">
        <w:rPr>
          <w:rFonts w:asciiTheme="minorHAnsi" w:hAnsiTheme="minorHAnsi" w:cs="Arial"/>
          <w:bCs/>
        </w:rPr>
        <w:t xml:space="preserve">o ustanovitvi Skupnega podjetja za evropsko </w:t>
      </w:r>
      <w:proofErr w:type="spellStart"/>
      <w:r w:rsidRPr="00F00D37">
        <w:rPr>
          <w:rFonts w:asciiTheme="minorHAnsi" w:hAnsiTheme="minorHAnsi" w:cs="Arial"/>
          <w:bCs/>
        </w:rPr>
        <w:t>visokozmogljivostno</w:t>
      </w:r>
      <w:proofErr w:type="spellEnd"/>
      <w:r w:rsidRPr="00F00D37">
        <w:rPr>
          <w:rFonts w:asciiTheme="minorHAnsi" w:hAnsiTheme="minorHAnsi" w:cs="Arial"/>
          <w:bCs/>
        </w:rPr>
        <w:t xml:space="preserve"> računalništvo </w:t>
      </w:r>
      <w:bookmarkEnd w:id="0"/>
      <w:r w:rsidRPr="00F00D37">
        <w:rPr>
          <w:rFonts w:asciiTheme="minorHAnsi" w:hAnsiTheme="minorHAnsi" w:cs="Arial"/>
          <w:bCs/>
        </w:rPr>
        <w:t>in razveljav</w:t>
      </w:r>
      <w:r>
        <w:rPr>
          <w:rFonts w:asciiTheme="minorHAnsi" w:hAnsiTheme="minorHAnsi" w:cs="Arial"/>
          <w:bCs/>
        </w:rPr>
        <w:t>ljena</w:t>
      </w:r>
      <w:r w:rsidRPr="00F00D37">
        <w:rPr>
          <w:rFonts w:asciiTheme="minorHAnsi" w:hAnsiTheme="minorHAnsi" w:cs="Arial"/>
          <w:bCs/>
        </w:rPr>
        <w:t xml:space="preserve"> Uredb</w:t>
      </w:r>
      <w:r w:rsidR="00244C1C">
        <w:rPr>
          <w:rFonts w:asciiTheme="minorHAnsi" w:hAnsiTheme="minorHAnsi" w:cs="Arial"/>
          <w:bCs/>
        </w:rPr>
        <w:t>a</w:t>
      </w:r>
      <w:r w:rsidRPr="00F00D37">
        <w:rPr>
          <w:rFonts w:asciiTheme="minorHAnsi" w:hAnsiTheme="minorHAnsi" w:cs="Arial"/>
          <w:bCs/>
        </w:rPr>
        <w:t xml:space="preserve"> (EU) 2018/1488</w:t>
      </w:r>
      <w:r>
        <w:rPr>
          <w:rFonts w:asciiTheme="minorHAnsi" w:hAnsiTheme="minorHAnsi" w:cs="Arial"/>
          <w:bCs/>
        </w:rPr>
        <w:t>;</w:t>
      </w:r>
    </w:p>
    <w:p w14:paraId="1D686A36" w14:textId="0809A602" w:rsidR="008C1A50" w:rsidRPr="00526105" w:rsidRDefault="00F00D37" w:rsidP="00526105">
      <w:pPr>
        <w:pStyle w:val="Odstavekseznama"/>
        <w:numPr>
          <w:ilvl w:val="0"/>
          <w:numId w:val="6"/>
        </w:numPr>
        <w:jc w:val="both"/>
        <w:rPr>
          <w:rFonts w:asciiTheme="minorHAnsi" w:hAnsiTheme="minorHAnsi" w:cs="Arial"/>
          <w:bCs/>
        </w:rPr>
      </w:pPr>
      <w:r w:rsidRPr="00526105">
        <w:rPr>
          <w:rFonts w:asciiTheme="minorHAnsi" w:hAnsiTheme="minorHAnsi" w:cs="Arial"/>
          <w:bCs/>
        </w:rPr>
        <w:t xml:space="preserve">da je </w:t>
      </w:r>
      <w:r w:rsidR="00526105" w:rsidRPr="00526105">
        <w:rPr>
          <w:rFonts w:asciiTheme="minorHAnsi" w:hAnsiTheme="minorHAnsi" w:cs="Arial"/>
          <w:bCs/>
        </w:rPr>
        <w:t>bila dne 29. 4. 2021 sprejeta</w:t>
      </w:r>
      <w:r w:rsidRPr="00526105">
        <w:rPr>
          <w:rFonts w:asciiTheme="minorHAnsi" w:hAnsiTheme="minorHAnsi" w:cs="Arial"/>
          <w:bCs/>
        </w:rPr>
        <w:t xml:space="preserve"> </w:t>
      </w:r>
      <w:r w:rsidR="008C1A50" w:rsidRPr="00526105">
        <w:rPr>
          <w:rFonts w:asciiTheme="minorHAnsi" w:hAnsiTheme="minorHAnsi" w:cs="Arial"/>
          <w:bCs/>
        </w:rPr>
        <w:t>Uredb</w:t>
      </w:r>
      <w:r w:rsidR="00526105" w:rsidRPr="00526105">
        <w:rPr>
          <w:rFonts w:asciiTheme="minorHAnsi" w:hAnsiTheme="minorHAnsi" w:cs="Arial"/>
          <w:bCs/>
        </w:rPr>
        <w:t>a</w:t>
      </w:r>
      <w:r w:rsidR="008C1A50" w:rsidRPr="00526105">
        <w:rPr>
          <w:rFonts w:asciiTheme="minorHAnsi" w:hAnsiTheme="minorHAnsi" w:cs="Arial"/>
          <w:bCs/>
        </w:rPr>
        <w:t xml:space="preserve"> (EU) 2021/694 Evropskega parlamenta in sveta o vzpostavitvi programa Digitalna Evropa in razveljavitvi Sklepa (EU) 2015/2240;</w:t>
      </w:r>
    </w:p>
    <w:p w14:paraId="1421B0AE" w14:textId="5CD88871" w:rsidR="008C1A50" w:rsidRPr="00526105" w:rsidRDefault="00526105" w:rsidP="008C02EB">
      <w:pPr>
        <w:pStyle w:val="Odstavekseznama"/>
        <w:numPr>
          <w:ilvl w:val="0"/>
          <w:numId w:val="6"/>
        </w:numPr>
        <w:jc w:val="both"/>
        <w:rPr>
          <w:rFonts w:asciiTheme="minorHAnsi" w:hAnsiTheme="minorHAnsi" w:cs="Arial"/>
          <w:bCs/>
        </w:rPr>
      </w:pPr>
      <w:r w:rsidRPr="00526105">
        <w:rPr>
          <w:rFonts w:asciiTheme="minorHAnsi" w:hAnsiTheme="minorHAnsi" w:cs="Arial"/>
          <w:bCs/>
        </w:rPr>
        <w:t xml:space="preserve">da je bila dne 18. 7. 2021 sprejeta </w:t>
      </w:r>
      <w:r w:rsidR="008C1A50" w:rsidRPr="00526105">
        <w:rPr>
          <w:rFonts w:asciiTheme="minorHAnsi" w:hAnsiTheme="minorHAnsi" w:cs="Arial"/>
          <w:bCs/>
        </w:rPr>
        <w:t>Uredb</w:t>
      </w:r>
      <w:r w:rsidRPr="00526105">
        <w:rPr>
          <w:rFonts w:asciiTheme="minorHAnsi" w:hAnsiTheme="minorHAnsi" w:cs="Arial"/>
          <w:bCs/>
        </w:rPr>
        <w:t>a</w:t>
      </w:r>
      <w:r w:rsidR="008C1A50" w:rsidRPr="00526105">
        <w:rPr>
          <w:rFonts w:asciiTheme="minorHAnsi" w:hAnsiTheme="minorHAnsi" w:cs="Arial"/>
          <w:bCs/>
        </w:rPr>
        <w:t xml:space="preserve"> (EU, </w:t>
      </w:r>
      <w:proofErr w:type="spellStart"/>
      <w:r w:rsidR="008C1A50" w:rsidRPr="00526105">
        <w:rPr>
          <w:rFonts w:asciiTheme="minorHAnsi" w:hAnsiTheme="minorHAnsi" w:cs="Arial"/>
          <w:bCs/>
        </w:rPr>
        <w:t>Euratom</w:t>
      </w:r>
      <w:proofErr w:type="spellEnd"/>
      <w:r w:rsidR="008C1A50" w:rsidRPr="00526105">
        <w:rPr>
          <w:rFonts w:asciiTheme="minorHAnsi" w:hAnsiTheme="minorHAnsi" w:cs="Arial"/>
          <w:bCs/>
        </w:rPr>
        <w:t xml:space="preserve">) 2018/1046 Evropskega parlamenta in sveta o finančnih pravilih, ki se uporabljajo za splošni proračun Unije, spremembi uredb (EU) št. 1296/2013, (EU) št. 1301/2013, (EU) št. 1303/2013, (EU) št. 1304/2013, (EU) št. 1309/2013, (EU) št. 1316/2013, (EU) št. 223/2014, (EU) št. 283/2014 in Sklepa št. 541/2014/EU ter razveljavitvi Uredbe (EU, </w:t>
      </w:r>
      <w:proofErr w:type="spellStart"/>
      <w:r w:rsidR="008C1A50" w:rsidRPr="00526105">
        <w:rPr>
          <w:rFonts w:asciiTheme="minorHAnsi" w:hAnsiTheme="minorHAnsi" w:cs="Arial"/>
          <w:bCs/>
        </w:rPr>
        <w:t>Euratom</w:t>
      </w:r>
      <w:proofErr w:type="spellEnd"/>
      <w:r w:rsidR="008C1A50" w:rsidRPr="00526105">
        <w:rPr>
          <w:rFonts w:asciiTheme="minorHAnsi" w:hAnsiTheme="minorHAnsi" w:cs="Arial"/>
          <w:bCs/>
        </w:rPr>
        <w:t>) št. 966/2012;</w:t>
      </w:r>
    </w:p>
    <w:p w14:paraId="3D44AD68" w14:textId="1703FA87" w:rsidR="00B203EB" w:rsidRPr="002C62B6" w:rsidRDefault="001F786B" w:rsidP="0061489B">
      <w:pPr>
        <w:pStyle w:val="Odstavekseznama"/>
        <w:numPr>
          <w:ilvl w:val="0"/>
          <w:numId w:val="6"/>
        </w:numPr>
        <w:jc w:val="both"/>
        <w:rPr>
          <w:rFonts w:asciiTheme="minorHAnsi" w:hAnsiTheme="minorHAnsi" w:cs="Arial"/>
          <w:bCs/>
        </w:rPr>
      </w:pPr>
      <w:commentRangeStart w:id="1"/>
      <w:r w:rsidRPr="002C62B6">
        <w:rPr>
          <w:rFonts w:asciiTheme="minorHAnsi" w:hAnsiTheme="minorHAnsi" w:cs="Arial"/>
          <w:bCs/>
        </w:rPr>
        <w:t xml:space="preserve">da je bil dne </w:t>
      </w:r>
      <w:r w:rsidR="00747696">
        <w:rPr>
          <w:rFonts w:asciiTheme="minorHAnsi" w:hAnsiTheme="minorHAnsi" w:cs="Arial"/>
          <w:bCs/>
        </w:rPr>
        <w:t>23</w:t>
      </w:r>
      <w:r w:rsidRPr="002C62B6">
        <w:rPr>
          <w:rFonts w:asciiTheme="minorHAnsi" w:hAnsiTheme="minorHAnsi" w:cs="Arial"/>
          <w:bCs/>
        </w:rPr>
        <w:t>.</w:t>
      </w:r>
      <w:r w:rsidR="00E95E71" w:rsidRPr="002C62B6">
        <w:rPr>
          <w:rFonts w:asciiTheme="minorHAnsi" w:hAnsiTheme="minorHAnsi" w:cs="Arial"/>
          <w:bCs/>
        </w:rPr>
        <w:t xml:space="preserve"> </w:t>
      </w:r>
      <w:r w:rsidR="00747696">
        <w:rPr>
          <w:rFonts w:asciiTheme="minorHAnsi" w:hAnsiTheme="minorHAnsi" w:cs="Arial"/>
          <w:bCs/>
        </w:rPr>
        <w:t>3</w:t>
      </w:r>
      <w:r w:rsidR="00B203EB" w:rsidRPr="002C62B6">
        <w:rPr>
          <w:rFonts w:asciiTheme="minorHAnsi" w:hAnsiTheme="minorHAnsi" w:cs="Arial"/>
          <w:bCs/>
        </w:rPr>
        <w:t>.</w:t>
      </w:r>
      <w:r w:rsidR="001B2444" w:rsidRPr="002C62B6">
        <w:rPr>
          <w:rFonts w:asciiTheme="minorHAnsi" w:hAnsiTheme="minorHAnsi" w:cs="Arial"/>
          <w:bCs/>
        </w:rPr>
        <w:t xml:space="preserve"> </w:t>
      </w:r>
      <w:r w:rsidR="00B203EB" w:rsidRPr="002C62B6">
        <w:rPr>
          <w:rFonts w:asciiTheme="minorHAnsi" w:hAnsiTheme="minorHAnsi" w:cs="Arial"/>
          <w:bCs/>
        </w:rPr>
        <w:t>20</w:t>
      </w:r>
      <w:r w:rsidR="00747696">
        <w:rPr>
          <w:rFonts w:asciiTheme="minorHAnsi" w:hAnsiTheme="minorHAnsi" w:cs="Arial"/>
          <w:bCs/>
        </w:rPr>
        <w:t>22</w:t>
      </w:r>
      <w:r w:rsidR="00B203EB" w:rsidRPr="002C62B6">
        <w:rPr>
          <w:rFonts w:asciiTheme="minorHAnsi" w:hAnsiTheme="minorHAnsi" w:cs="Arial"/>
          <w:bCs/>
        </w:rPr>
        <w:t xml:space="preserve"> </w:t>
      </w:r>
      <w:r w:rsidR="00747696">
        <w:rPr>
          <w:rFonts w:asciiTheme="minorHAnsi" w:hAnsiTheme="minorHAnsi" w:cs="Arial"/>
          <w:bCs/>
        </w:rPr>
        <w:t xml:space="preserve">potrjen dopolnjen delovni program Skupnega podjetja </w:t>
      </w:r>
      <w:proofErr w:type="spellStart"/>
      <w:r w:rsidR="002B785A">
        <w:rPr>
          <w:rFonts w:asciiTheme="minorHAnsi" w:hAnsiTheme="minorHAnsi" w:cs="Arial"/>
          <w:bCs/>
        </w:rPr>
        <w:t>EuroHPC</w:t>
      </w:r>
      <w:proofErr w:type="spellEnd"/>
      <w:r w:rsidR="002B785A">
        <w:rPr>
          <w:rFonts w:asciiTheme="minorHAnsi" w:hAnsiTheme="minorHAnsi" w:cs="Arial"/>
          <w:bCs/>
        </w:rPr>
        <w:t xml:space="preserve"> </w:t>
      </w:r>
      <w:r w:rsidR="00747696">
        <w:rPr>
          <w:rFonts w:asciiTheme="minorHAnsi" w:hAnsiTheme="minorHAnsi" w:cs="Arial"/>
          <w:bCs/>
        </w:rPr>
        <w:t xml:space="preserve">za leto 2022 </w:t>
      </w:r>
      <w:r w:rsidR="00B203EB" w:rsidRPr="002C62B6">
        <w:rPr>
          <w:rFonts w:asciiTheme="minorHAnsi" w:hAnsiTheme="minorHAnsi" w:cs="Arial"/>
        </w:rPr>
        <w:t xml:space="preserve">(v nadaljevanju: </w:t>
      </w:r>
      <w:r w:rsidR="004125EE">
        <w:rPr>
          <w:rFonts w:asciiTheme="minorHAnsi" w:hAnsiTheme="minorHAnsi" w:cs="Arial"/>
        </w:rPr>
        <w:t>Delovni program 2022</w:t>
      </w:r>
      <w:r w:rsidR="00B203EB" w:rsidRPr="002C62B6">
        <w:rPr>
          <w:rFonts w:asciiTheme="minorHAnsi" w:hAnsiTheme="minorHAnsi" w:cs="Arial"/>
        </w:rPr>
        <w:t>)</w:t>
      </w:r>
      <w:r w:rsidR="00AC526C">
        <w:rPr>
          <w:rFonts w:asciiTheme="minorHAnsi" w:hAnsiTheme="minorHAnsi" w:cs="Arial"/>
        </w:rPr>
        <w:t>, ki predvideva izvedbo javnih razpisov po posameznih tematskih sklopih</w:t>
      </w:r>
      <w:r w:rsidR="00B203EB" w:rsidRPr="002C62B6">
        <w:rPr>
          <w:rFonts w:asciiTheme="minorHAnsi" w:hAnsiTheme="minorHAnsi" w:cs="Arial"/>
        </w:rPr>
        <w:t>;</w:t>
      </w:r>
    </w:p>
    <w:p w14:paraId="227E99C8" w14:textId="55E8B1BF" w:rsidR="008C02EB" w:rsidRDefault="00B203EB" w:rsidP="008C02EB">
      <w:pPr>
        <w:numPr>
          <w:ilvl w:val="0"/>
          <w:numId w:val="6"/>
        </w:numPr>
        <w:jc w:val="both"/>
        <w:rPr>
          <w:rFonts w:asciiTheme="minorHAnsi" w:hAnsiTheme="minorHAnsi" w:cs="Arial"/>
        </w:rPr>
      </w:pPr>
      <w:r w:rsidRPr="002C62B6">
        <w:rPr>
          <w:rFonts w:asciiTheme="minorHAnsi" w:hAnsiTheme="minorHAnsi" w:cs="Arial"/>
        </w:rPr>
        <w:t xml:space="preserve">da je </w:t>
      </w:r>
      <w:r w:rsidR="004125EE">
        <w:rPr>
          <w:rFonts w:asciiTheme="minorHAnsi" w:hAnsiTheme="minorHAnsi" w:cs="Arial"/>
        </w:rPr>
        <w:t xml:space="preserve">bil dne </w:t>
      </w:r>
      <w:r w:rsidR="00CD634D">
        <w:rPr>
          <w:rFonts w:asciiTheme="minorHAnsi" w:hAnsiTheme="minorHAnsi" w:cs="Arial"/>
        </w:rPr>
        <w:t>6</w:t>
      </w:r>
      <w:r w:rsidR="00DA032A">
        <w:rPr>
          <w:rFonts w:asciiTheme="minorHAnsi" w:hAnsiTheme="minorHAnsi" w:cs="Arial"/>
        </w:rPr>
        <w:t>. 1. 2022</w:t>
      </w:r>
      <w:r w:rsidR="004125EE">
        <w:rPr>
          <w:rFonts w:asciiTheme="minorHAnsi" w:hAnsiTheme="minorHAnsi" w:cs="Arial"/>
        </w:rPr>
        <w:t xml:space="preserve"> objavljen </w:t>
      </w:r>
      <w:r w:rsidR="004125EE" w:rsidRPr="004125EE">
        <w:rPr>
          <w:rFonts w:asciiTheme="minorHAnsi" w:hAnsiTheme="minorHAnsi" w:cs="Arial"/>
        </w:rPr>
        <w:t xml:space="preserve">javni razpis Skupnega podjetja </w:t>
      </w:r>
      <w:proofErr w:type="spellStart"/>
      <w:r w:rsidR="004125EE" w:rsidRPr="004125EE">
        <w:rPr>
          <w:rFonts w:asciiTheme="minorHAnsi" w:hAnsiTheme="minorHAnsi" w:cs="Arial"/>
        </w:rPr>
        <w:t>EuroHPC</w:t>
      </w:r>
      <w:proofErr w:type="spellEnd"/>
      <w:r w:rsidR="004125EE" w:rsidRPr="004125EE">
        <w:rPr>
          <w:rFonts w:asciiTheme="minorHAnsi" w:hAnsiTheme="minorHAnsi" w:cs="Arial"/>
        </w:rPr>
        <w:t xml:space="preserve"> »</w:t>
      </w:r>
      <w:r w:rsidR="00DA032A" w:rsidRPr="00DA032A">
        <w:rPr>
          <w:rFonts w:asciiTheme="minorHAnsi" w:hAnsiTheme="minorHAnsi" w:cs="Arial"/>
        </w:rPr>
        <w:t>HORIZON-EUROHPC-JU-2021-COE-01«</w:t>
      </w:r>
      <w:r w:rsidRPr="002C62B6">
        <w:rPr>
          <w:rFonts w:asciiTheme="minorHAnsi" w:hAnsiTheme="minorHAnsi" w:cs="Arial"/>
        </w:rPr>
        <w:t>;</w:t>
      </w:r>
    </w:p>
    <w:p w14:paraId="7CF2C27C" w14:textId="7590EBA3" w:rsidR="00B203EB" w:rsidRPr="004125EE" w:rsidRDefault="00B203EB" w:rsidP="004125EE">
      <w:pPr>
        <w:numPr>
          <w:ilvl w:val="0"/>
          <w:numId w:val="6"/>
        </w:numPr>
        <w:jc w:val="both"/>
        <w:rPr>
          <w:rFonts w:asciiTheme="minorHAnsi" w:hAnsiTheme="minorHAnsi" w:cs="Arial"/>
        </w:rPr>
      </w:pPr>
      <w:r w:rsidRPr="004125EE">
        <w:rPr>
          <w:rFonts w:asciiTheme="minorHAnsi" w:hAnsiTheme="minorHAnsi" w:cs="Arial"/>
        </w:rPr>
        <w:t xml:space="preserve">da je bila na podlagi </w:t>
      </w:r>
      <w:r w:rsidR="00087BBE">
        <w:rPr>
          <w:rFonts w:asciiTheme="minorHAnsi" w:hAnsiTheme="minorHAnsi" w:cs="Arial"/>
        </w:rPr>
        <w:t xml:space="preserve">izbrane </w:t>
      </w:r>
      <w:r w:rsidRPr="004125EE">
        <w:rPr>
          <w:rFonts w:asciiTheme="minorHAnsi" w:hAnsiTheme="minorHAnsi" w:cs="Arial"/>
        </w:rPr>
        <w:t>prijavne vloge na javni razpis</w:t>
      </w:r>
      <w:r w:rsidR="0067688C">
        <w:rPr>
          <w:rFonts w:asciiTheme="minorHAnsi" w:hAnsiTheme="minorHAnsi" w:cs="Arial"/>
        </w:rPr>
        <w:t xml:space="preserve"> Skupnega podjetja</w:t>
      </w:r>
      <w:r w:rsidRPr="004125EE">
        <w:rPr>
          <w:rFonts w:asciiTheme="minorHAnsi" w:hAnsiTheme="minorHAnsi" w:cs="Arial"/>
        </w:rPr>
        <w:t xml:space="preserve"> </w:t>
      </w:r>
      <w:proofErr w:type="spellStart"/>
      <w:r w:rsidR="004125EE">
        <w:rPr>
          <w:rFonts w:asciiTheme="minorHAnsi" w:hAnsiTheme="minorHAnsi" w:cs="Arial"/>
        </w:rPr>
        <w:t>EuroHPC</w:t>
      </w:r>
      <w:proofErr w:type="spellEnd"/>
      <w:r w:rsidR="004125EE">
        <w:rPr>
          <w:rFonts w:asciiTheme="minorHAnsi" w:hAnsiTheme="minorHAnsi" w:cs="Arial"/>
        </w:rPr>
        <w:t xml:space="preserve"> </w:t>
      </w:r>
      <w:r w:rsidRPr="004125EE">
        <w:rPr>
          <w:rFonts w:asciiTheme="minorHAnsi" w:hAnsiTheme="minorHAnsi" w:cs="Arial"/>
        </w:rPr>
        <w:t xml:space="preserve">dne </w:t>
      </w:r>
      <w:r w:rsidR="00DA032A">
        <w:rPr>
          <w:rFonts w:asciiTheme="minorHAnsi" w:hAnsiTheme="minorHAnsi" w:cs="Arial"/>
        </w:rPr>
        <w:t>8. 12. 2022</w:t>
      </w:r>
      <w:r w:rsidR="00DA032A" w:rsidRPr="004125EE">
        <w:rPr>
          <w:rFonts w:asciiTheme="minorHAnsi" w:hAnsiTheme="minorHAnsi" w:cs="Arial"/>
        </w:rPr>
        <w:t xml:space="preserve"> </w:t>
      </w:r>
      <w:r w:rsidRPr="004125EE">
        <w:rPr>
          <w:rFonts w:asciiTheme="minorHAnsi" w:hAnsiTheme="minorHAnsi" w:cs="Arial"/>
        </w:rPr>
        <w:t xml:space="preserve">sklenjena pogodba </w:t>
      </w:r>
      <w:r w:rsidR="00323CA2" w:rsidRPr="004125EE">
        <w:rPr>
          <w:rFonts w:asciiTheme="minorHAnsi" w:hAnsiTheme="minorHAnsi" w:cs="Arial"/>
        </w:rPr>
        <w:t xml:space="preserve">»Grant </w:t>
      </w:r>
      <w:proofErr w:type="spellStart"/>
      <w:r w:rsidR="00323CA2" w:rsidRPr="004125EE">
        <w:rPr>
          <w:rFonts w:asciiTheme="minorHAnsi" w:hAnsiTheme="minorHAnsi" w:cs="Arial"/>
        </w:rPr>
        <w:t>Agreement</w:t>
      </w:r>
      <w:proofErr w:type="spellEnd"/>
      <w:r w:rsidR="00323CA2" w:rsidRPr="004125EE">
        <w:rPr>
          <w:rFonts w:asciiTheme="minorHAnsi" w:hAnsiTheme="minorHAnsi" w:cs="Arial"/>
        </w:rPr>
        <w:t xml:space="preserve"> </w:t>
      </w:r>
      <w:proofErr w:type="spellStart"/>
      <w:r w:rsidR="00323CA2" w:rsidRPr="004125EE">
        <w:rPr>
          <w:rFonts w:asciiTheme="minorHAnsi" w:hAnsiTheme="minorHAnsi" w:cs="Arial"/>
        </w:rPr>
        <w:t>number</w:t>
      </w:r>
      <w:proofErr w:type="spellEnd"/>
      <w:r w:rsidR="00323CA2" w:rsidRPr="004125EE">
        <w:rPr>
          <w:rFonts w:asciiTheme="minorHAnsi" w:hAnsiTheme="minorHAnsi" w:cs="Arial"/>
        </w:rPr>
        <w:t xml:space="preserve"> </w:t>
      </w:r>
      <w:r w:rsidR="00DA032A">
        <w:rPr>
          <w:rFonts w:asciiTheme="minorHAnsi" w:hAnsiTheme="minorHAnsi" w:cs="Arial"/>
        </w:rPr>
        <w:t xml:space="preserve"> </w:t>
      </w:r>
      <w:r w:rsidR="00DA032A" w:rsidRPr="00DA032A">
        <w:rPr>
          <w:rFonts w:asciiTheme="minorHAnsi" w:hAnsiTheme="minorHAnsi" w:cs="Arial"/>
        </w:rPr>
        <w:t xml:space="preserve">101093374 — </w:t>
      </w:r>
      <w:proofErr w:type="spellStart"/>
      <w:r w:rsidR="00DA032A" w:rsidRPr="00DA032A">
        <w:rPr>
          <w:rFonts w:asciiTheme="minorHAnsi" w:hAnsiTheme="minorHAnsi" w:cs="Arial"/>
        </w:rPr>
        <w:t>MaX</w:t>
      </w:r>
      <w:proofErr w:type="spellEnd"/>
      <w:r w:rsidR="00DA032A" w:rsidRPr="00DA032A">
        <w:rPr>
          <w:rFonts w:asciiTheme="minorHAnsi" w:hAnsiTheme="minorHAnsi" w:cs="Arial"/>
        </w:rPr>
        <w:t xml:space="preserve"> — HORIZON-EUROHPC-JU-2021-COE-01</w:t>
      </w:r>
      <w:r w:rsidR="00323CA2" w:rsidRPr="004125EE">
        <w:rPr>
          <w:rFonts w:asciiTheme="minorHAnsi" w:hAnsiTheme="minorHAnsi" w:cs="Arial"/>
        </w:rPr>
        <w:t>«</w:t>
      </w:r>
      <w:r w:rsidR="004125EE">
        <w:rPr>
          <w:rFonts w:asciiTheme="minorHAnsi" w:hAnsiTheme="minorHAnsi" w:cs="Arial"/>
        </w:rPr>
        <w:t xml:space="preserve"> </w:t>
      </w:r>
      <w:r w:rsidRPr="004125EE">
        <w:rPr>
          <w:rFonts w:asciiTheme="minorHAnsi" w:hAnsiTheme="minorHAnsi" w:cs="Arial"/>
        </w:rPr>
        <w:t>(v nadaljevanju: GA);</w:t>
      </w:r>
    </w:p>
    <w:p w14:paraId="21EFD49E" w14:textId="4404CD75" w:rsidR="00B203EB" w:rsidRDefault="00B203EB" w:rsidP="00B203EB">
      <w:pPr>
        <w:numPr>
          <w:ilvl w:val="0"/>
          <w:numId w:val="6"/>
        </w:numPr>
        <w:jc w:val="both"/>
        <w:rPr>
          <w:rFonts w:asciiTheme="minorHAnsi" w:hAnsiTheme="minorHAnsi" w:cs="Arial"/>
          <w:bCs/>
        </w:rPr>
      </w:pPr>
      <w:r w:rsidRPr="002C62B6">
        <w:rPr>
          <w:rFonts w:asciiTheme="minorHAnsi" w:hAnsiTheme="minorHAnsi" w:cs="Arial"/>
          <w:bCs/>
        </w:rPr>
        <w:t xml:space="preserve">da </w:t>
      </w:r>
      <w:r w:rsidR="00937C76">
        <w:rPr>
          <w:rFonts w:asciiTheme="minorHAnsi" w:hAnsiTheme="minorHAnsi" w:cs="Arial"/>
          <w:bCs/>
        </w:rPr>
        <w:t xml:space="preserve">se </w:t>
      </w:r>
      <w:r w:rsidRPr="002C62B6">
        <w:rPr>
          <w:rFonts w:asciiTheme="minorHAnsi" w:hAnsiTheme="minorHAnsi" w:cs="Arial"/>
          <w:bCs/>
        </w:rPr>
        <w:t xml:space="preserve">je </w:t>
      </w:r>
      <w:r w:rsidR="00937C76">
        <w:rPr>
          <w:rFonts w:asciiTheme="minorHAnsi" w:hAnsiTheme="minorHAnsi" w:cs="Arial"/>
          <w:bCs/>
        </w:rPr>
        <w:t xml:space="preserve">Republika Slovenija </w:t>
      </w:r>
      <w:r w:rsidRPr="002C62B6">
        <w:rPr>
          <w:rFonts w:asciiTheme="minorHAnsi" w:hAnsiTheme="minorHAnsi" w:cs="Arial"/>
          <w:bCs/>
        </w:rPr>
        <w:t xml:space="preserve">na podlagi obveznosti sprejetih </w:t>
      </w:r>
      <w:r w:rsidR="00EF2576">
        <w:rPr>
          <w:rFonts w:asciiTheme="minorHAnsi" w:hAnsiTheme="minorHAnsi" w:cs="Arial"/>
          <w:bCs/>
        </w:rPr>
        <w:t xml:space="preserve">z </w:t>
      </w:r>
      <w:r w:rsidR="00EF2576" w:rsidRPr="00EF2576">
        <w:rPr>
          <w:rFonts w:asciiTheme="minorHAnsi" w:hAnsiTheme="minorHAnsi" w:cs="Arial"/>
          <w:bCs/>
        </w:rPr>
        <w:t>Uredb</w:t>
      </w:r>
      <w:r w:rsidR="00EF2576">
        <w:rPr>
          <w:rFonts w:asciiTheme="minorHAnsi" w:hAnsiTheme="minorHAnsi" w:cs="Arial"/>
          <w:bCs/>
        </w:rPr>
        <w:t>o</w:t>
      </w:r>
      <w:r w:rsidR="00EF2576" w:rsidRPr="00EF2576">
        <w:rPr>
          <w:rFonts w:asciiTheme="minorHAnsi" w:hAnsiTheme="minorHAnsi" w:cs="Arial"/>
          <w:bCs/>
        </w:rPr>
        <w:t xml:space="preserve"> Sveta (EU) 2021/1173 o ustanovitvi Skupnega podjetja </w:t>
      </w:r>
      <w:proofErr w:type="spellStart"/>
      <w:r w:rsidR="0067688C">
        <w:rPr>
          <w:rFonts w:asciiTheme="minorHAnsi" w:hAnsiTheme="minorHAnsi" w:cs="Arial"/>
          <w:bCs/>
        </w:rPr>
        <w:t>EuroHPC</w:t>
      </w:r>
      <w:proofErr w:type="spellEnd"/>
      <w:r w:rsidR="00937C76">
        <w:rPr>
          <w:rFonts w:asciiTheme="minorHAnsi" w:hAnsiTheme="minorHAnsi" w:cs="Arial"/>
          <w:bCs/>
        </w:rPr>
        <w:t xml:space="preserve"> obvezala finančno podpreti raziskave in razvoj na področju </w:t>
      </w:r>
      <w:proofErr w:type="spellStart"/>
      <w:r w:rsidR="00937C76">
        <w:rPr>
          <w:rFonts w:asciiTheme="minorHAnsi" w:hAnsiTheme="minorHAnsi" w:cs="Arial"/>
          <w:bCs/>
        </w:rPr>
        <w:t>superračunalništva</w:t>
      </w:r>
      <w:proofErr w:type="spellEnd"/>
      <w:r w:rsidR="00EF2576">
        <w:rPr>
          <w:rFonts w:asciiTheme="minorHAnsi" w:hAnsiTheme="minorHAnsi" w:cs="Arial"/>
          <w:bCs/>
        </w:rPr>
        <w:t>;</w:t>
      </w:r>
    </w:p>
    <w:p w14:paraId="4A5E9C4A" w14:textId="75EC6B8F" w:rsidR="00F87F9D" w:rsidRPr="002C62B6" w:rsidRDefault="00F87F9D" w:rsidP="00B203EB">
      <w:pPr>
        <w:numPr>
          <w:ilvl w:val="0"/>
          <w:numId w:val="6"/>
        </w:numPr>
        <w:jc w:val="both"/>
        <w:rPr>
          <w:rFonts w:asciiTheme="minorHAnsi" w:hAnsiTheme="minorHAnsi" w:cs="Arial"/>
          <w:bCs/>
        </w:rPr>
      </w:pPr>
      <w:r>
        <w:rPr>
          <w:rFonts w:asciiTheme="minorHAnsi" w:hAnsiTheme="minorHAnsi" w:cs="Arial"/>
          <w:bCs/>
        </w:rPr>
        <w:t xml:space="preserve">da je </w:t>
      </w:r>
      <w:r w:rsidR="00937C76">
        <w:rPr>
          <w:rFonts w:asciiTheme="minorHAnsi" w:hAnsiTheme="minorHAnsi" w:cs="Arial"/>
          <w:bCs/>
        </w:rPr>
        <w:t xml:space="preserve">Republika Slovenija </w:t>
      </w:r>
      <w:r>
        <w:rPr>
          <w:rFonts w:asciiTheme="minorHAnsi" w:hAnsiTheme="minorHAnsi" w:cs="Arial"/>
          <w:bCs/>
        </w:rPr>
        <w:t>na podlagi obveznosti sprejetih s podpisanim upravnim sporazumom z dne</w:t>
      </w:r>
      <w:r w:rsidR="00903AC7">
        <w:rPr>
          <w:rFonts w:asciiTheme="minorHAnsi" w:hAnsiTheme="minorHAnsi" w:cs="Arial"/>
          <w:bCs/>
        </w:rPr>
        <w:t xml:space="preserve"> 12. 1. 2023</w:t>
      </w:r>
      <w:r>
        <w:rPr>
          <w:rFonts w:asciiTheme="minorHAnsi" w:hAnsiTheme="minorHAnsi" w:cs="Arial"/>
          <w:bCs/>
        </w:rPr>
        <w:t xml:space="preserve"> </w:t>
      </w:r>
      <w:r w:rsidR="00856B93">
        <w:rPr>
          <w:rFonts w:asciiTheme="minorHAnsi" w:hAnsiTheme="minorHAnsi" w:cs="Arial"/>
          <w:bCs/>
        </w:rPr>
        <w:t xml:space="preserve">zagotovila in </w:t>
      </w:r>
      <w:r w:rsidR="00937C76">
        <w:rPr>
          <w:rFonts w:asciiTheme="minorHAnsi" w:hAnsiTheme="minorHAnsi" w:cs="Arial"/>
          <w:bCs/>
        </w:rPr>
        <w:t xml:space="preserve">sprejela način usklajevanja nacionalnih prispevkov </w:t>
      </w:r>
      <w:r w:rsidR="00856B93">
        <w:rPr>
          <w:rFonts w:asciiTheme="minorHAnsi" w:hAnsiTheme="minorHAnsi" w:cs="Arial"/>
          <w:bCs/>
        </w:rPr>
        <w:t>za skupne razpise;</w:t>
      </w:r>
    </w:p>
    <w:p w14:paraId="185DE4D8" w14:textId="5B5DF789" w:rsidR="00B203EB" w:rsidRPr="00143D81" w:rsidRDefault="00B203EB" w:rsidP="00B203EB">
      <w:pPr>
        <w:numPr>
          <w:ilvl w:val="0"/>
          <w:numId w:val="6"/>
        </w:numPr>
        <w:jc w:val="both"/>
        <w:rPr>
          <w:rFonts w:asciiTheme="minorHAnsi" w:hAnsiTheme="minorHAnsi" w:cs="Arial"/>
          <w:bCs/>
        </w:rPr>
      </w:pPr>
      <w:r w:rsidRPr="00143D81">
        <w:rPr>
          <w:rFonts w:asciiTheme="minorHAnsi" w:hAnsiTheme="minorHAnsi" w:cs="Arial"/>
          <w:bCs/>
        </w:rPr>
        <w:t xml:space="preserve">da je ministrstvo </w:t>
      </w:r>
      <w:r w:rsidRPr="002C62B6">
        <w:rPr>
          <w:rFonts w:asciiTheme="minorHAnsi" w:hAnsiTheme="minorHAnsi" w:cs="Arial"/>
          <w:bCs/>
        </w:rPr>
        <w:t xml:space="preserve">dne </w:t>
      </w:r>
      <w:r w:rsidR="00856B93">
        <w:rPr>
          <w:rFonts w:asciiTheme="minorHAnsi" w:hAnsiTheme="minorHAnsi" w:cs="Arial"/>
        </w:rPr>
        <w:t>21. 3.</w:t>
      </w:r>
      <w:r w:rsidR="00DA032A">
        <w:rPr>
          <w:rFonts w:asciiTheme="minorHAnsi" w:hAnsiTheme="minorHAnsi" w:cs="Arial"/>
        </w:rPr>
        <w:t xml:space="preserve"> </w:t>
      </w:r>
      <w:r w:rsidR="00856B93">
        <w:rPr>
          <w:rFonts w:asciiTheme="minorHAnsi" w:hAnsiTheme="minorHAnsi" w:cs="Arial"/>
        </w:rPr>
        <w:t>2023</w:t>
      </w:r>
      <w:r w:rsidR="00B05C7E" w:rsidRPr="002C62B6">
        <w:rPr>
          <w:rFonts w:asciiTheme="minorHAnsi" w:hAnsiTheme="minorHAnsi" w:cs="Arial"/>
          <w:bCs/>
        </w:rPr>
        <w:t xml:space="preserve"> </w:t>
      </w:r>
      <w:r w:rsidRPr="002C62B6">
        <w:rPr>
          <w:rFonts w:asciiTheme="minorHAnsi" w:hAnsiTheme="minorHAnsi" w:cs="Arial"/>
          <w:bCs/>
        </w:rPr>
        <w:t xml:space="preserve">izdalo Sklep </w:t>
      </w:r>
      <w:r w:rsidR="00DA032A">
        <w:rPr>
          <w:rFonts w:asciiTheme="minorHAnsi" w:hAnsiTheme="minorHAnsi" w:cs="Arial"/>
          <w:bCs/>
        </w:rPr>
        <w:t xml:space="preserve">o začetku postopka sklenitve neposrednih pogodb za projekte </w:t>
      </w:r>
      <w:r w:rsidR="00097313">
        <w:rPr>
          <w:rFonts w:asciiTheme="minorHAnsi" w:hAnsiTheme="minorHAnsi" w:cs="Arial"/>
          <w:bCs/>
        </w:rPr>
        <w:t>iz</w:t>
      </w:r>
      <w:r w:rsidR="00DA032A">
        <w:rPr>
          <w:rFonts w:asciiTheme="minorHAnsi" w:hAnsiTheme="minorHAnsi" w:cs="Arial"/>
          <w:bCs/>
        </w:rPr>
        <w:t xml:space="preserve">brane v okviru razpisov Skupnega podjetja </w:t>
      </w:r>
      <w:proofErr w:type="spellStart"/>
      <w:r w:rsidR="00DA032A">
        <w:rPr>
          <w:rFonts w:asciiTheme="minorHAnsi" w:hAnsiTheme="minorHAnsi" w:cs="Arial"/>
          <w:bCs/>
        </w:rPr>
        <w:t>EuroHPC</w:t>
      </w:r>
      <w:proofErr w:type="spellEnd"/>
      <w:r w:rsidR="00DA032A">
        <w:rPr>
          <w:rFonts w:asciiTheme="minorHAnsi" w:hAnsiTheme="minorHAnsi" w:cs="Arial"/>
          <w:bCs/>
        </w:rPr>
        <w:t xml:space="preserve"> v okviru delovnega programa </w:t>
      </w:r>
      <w:proofErr w:type="spellStart"/>
      <w:r w:rsidR="00DA032A">
        <w:rPr>
          <w:rFonts w:asciiTheme="minorHAnsi" w:hAnsiTheme="minorHAnsi" w:cs="Arial"/>
          <w:bCs/>
        </w:rPr>
        <w:t>EuroHPC</w:t>
      </w:r>
      <w:proofErr w:type="spellEnd"/>
      <w:r w:rsidR="00DA032A">
        <w:rPr>
          <w:rFonts w:asciiTheme="minorHAnsi" w:hAnsiTheme="minorHAnsi" w:cs="Arial"/>
          <w:bCs/>
        </w:rPr>
        <w:t xml:space="preserve"> JU za leto 2022</w:t>
      </w:r>
      <w:r w:rsidR="00E66D49" w:rsidRPr="002C62B6">
        <w:rPr>
          <w:rFonts w:asciiTheme="minorHAnsi" w:hAnsiTheme="minorHAnsi" w:cs="Arial"/>
          <w:bCs/>
        </w:rPr>
        <w:t>«</w:t>
      </w:r>
      <w:r w:rsidRPr="002C62B6">
        <w:rPr>
          <w:rFonts w:asciiTheme="minorHAnsi" w:hAnsiTheme="minorHAnsi" w:cs="Arial"/>
          <w:bCs/>
        </w:rPr>
        <w:t>;</w:t>
      </w:r>
      <w:r w:rsidRPr="00143D81">
        <w:rPr>
          <w:rFonts w:asciiTheme="minorHAnsi" w:hAnsiTheme="minorHAnsi" w:cs="Arial"/>
          <w:bCs/>
        </w:rPr>
        <w:t xml:space="preserve"> </w:t>
      </w:r>
    </w:p>
    <w:p w14:paraId="4C1FEACD" w14:textId="39F49E66" w:rsidR="00E66D49" w:rsidRDefault="00B203EB" w:rsidP="00E66D49">
      <w:pPr>
        <w:numPr>
          <w:ilvl w:val="0"/>
          <w:numId w:val="6"/>
        </w:numPr>
        <w:jc w:val="both"/>
        <w:rPr>
          <w:rFonts w:asciiTheme="minorHAnsi" w:hAnsiTheme="minorHAnsi" w:cs="Arial"/>
          <w:bCs/>
        </w:rPr>
      </w:pPr>
      <w:r w:rsidRPr="00143D81">
        <w:rPr>
          <w:rFonts w:asciiTheme="minorHAnsi" w:hAnsiTheme="minorHAnsi" w:cs="Arial"/>
          <w:bCs/>
        </w:rPr>
        <w:t xml:space="preserve">da je prejemnik </w:t>
      </w:r>
      <w:r w:rsidRPr="00EE2827">
        <w:rPr>
          <w:rFonts w:asciiTheme="minorHAnsi" w:hAnsiTheme="minorHAnsi" w:cs="Arial"/>
          <w:bCs/>
        </w:rPr>
        <w:t xml:space="preserve">dne </w:t>
      </w:r>
      <w:r w:rsidR="00BD7B70">
        <w:rPr>
          <w:rFonts w:asciiTheme="minorHAnsi" w:hAnsiTheme="minorHAnsi" w:cs="Arial"/>
        </w:rPr>
        <w:t>8. 6. 2023</w:t>
      </w:r>
      <w:r w:rsidR="00BD7B70" w:rsidRPr="00EE2827">
        <w:rPr>
          <w:rFonts w:asciiTheme="minorHAnsi" w:hAnsiTheme="minorHAnsi" w:cs="Arial"/>
          <w:bCs/>
        </w:rPr>
        <w:t xml:space="preserve"> </w:t>
      </w:r>
      <w:r w:rsidRPr="00EE2827">
        <w:rPr>
          <w:rFonts w:asciiTheme="minorHAnsi" w:hAnsiTheme="minorHAnsi" w:cs="Arial"/>
          <w:bCs/>
        </w:rPr>
        <w:t>oddal</w:t>
      </w:r>
      <w:r w:rsidRPr="00143D81">
        <w:rPr>
          <w:rFonts w:asciiTheme="minorHAnsi" w:hAnsiTheme="minorHAnsi" w:cs="Arial"/>
          <w:bCs/>
        </w:rPr>
        <w:t xml:space="preserve"> </w:t>
      </w:r>
      <w:r w:rsidR="005263F0">
        <w:rPr>
          <w:rFonts w:asciiTheme="minorHAnsi" w:hAnsiTheme="minorHAnsi" w:cs="Arial"/>
          <w:bCs/>
        </w:rPr>
        <w:t xml:space="preserve">prijavno </w:t>
      </w:r>
      <w:r w:rsidR="00224A7E" w:rsidRPr="00525F78">
        <w:rPr>
          <w:rFonts w:asciiTheme="minorHAnsi" w:hAnsiTheme="minorHAnsi" w:cs="Arial"/>
          <w:bCs/>
        </w:rPr>
        <w:t>vlogo</w:t>
      </w:r>
      <w:r w:rsidRPr="00525F78">
        <w:rPr>
          <w:rFonts w:asciiTheme="minorHAnsi" w:hAnsiTheme="minorHAnsi" w:cs="Arial"/>
          <w:bCs/>
        </w:rPr>
        <w:t xml:space="preserve"> </w:t>
      </w:r>
      <w:r w:rsidR="005263F0">
        <w:rPr>
          <w:rFonts w:asciiTheme="minorHAnsi" w:hAnsiTheme="minorHAnsi" w:cs="Arial"/>
          <w:bCs/>
        </w:rPr>
        <w:t xml:space="preserve">na nacionalni ravni </w:t>
      </w:r>
      <w:r w:rsidRPr="00525F78">
        <w:rPr>
          <w:rFonts w:asciiTheme="minorHAnsi" w:hAnsiTheme="minorHAnsi" w:cs="Arial"/>
          <w:bCs/>
        </w:rPr>
        <w:t xml:space="preserve">za pripravo pogodbe o sofinanciranju </w:t>
      </w:r>
      <w:proofErr w:type="spellStart"/>
      <w:r w:rsidR="00B05C7E" w:rsidRPr="00525F78">
        <w:rPr>
          <w:rFonts w:asciiTheme="minorHAnsi" w:hAnsiTheme="minorHAnsi" w:cs="Arial"/>
          <w:bCs/>
        </w:rPr>
        <w:t>EuroHPC</w:t>
      </w:r>
      <w:proofErr w:type="spellEnd"/>
      <w:r w:rsidRPr="00525F78">
        <w:rPr>
          <w:rFonts w:asciiTheme="minorHAnsi" w:hAnsiTheme="minorHAnsi" w:cs="Arial"/>
          <w:bCs/>
        </w:rPr>
        <w:t xml:space="preserve"> projekta </w:t>
      </w:r>
      <w:r w:rsidR="00BD7B70" w:rsidRPr="00525F78">
        <w:rPr>
          <w:rFonts w:asciiTheme="minorHAnsi" w:hAnsiTheme="minorHAnsi" w:cs="Arial"/>
        </w:rPr>
        <w:t xml:space="preserve">101093374 — </w:t>
      </w:r>
      <w:proofErr w:type="spellStart"/>
      <w:r w:rsidR="00BD7B70" w:rsidRPr="00525F78">
        <w:rPr>
          <w:rFonts w:asciiTheme="minorHAnsi" w:hAnsiTheme="minorHAnsi" w:cs="Arial"/>
        </w:rPr>
        <w:t>MaX</w:t>
      </w:r>
      <w:proofErr w:type="spellEnd"/>
      <w:r w:rsidRPr="00525F78">
        <w:rPr>
          <w:rFonts w:asciiTheme="minorHAnsi" w:hAnsiTheme="minorHAnsi" w:cs="Arial"/>
          <w:bCs/>
        </w:rPr>
        <w:t xml:space="preserve"> za celotno obdobje trajanja projekta, ki je kot priloga št. </w:t>
      </w:r>
      <w:r w:rsidR="00673DE8">
        <w:rPr>
          <w:rFonts w:asciiTheme="minorHAnsi" w:hAnsiTheme="minorHAnsi" w:cs="Arial"/>
          <w:bCs/>
        </w:rPr>
        <w:t>3</w:t>
      </w:r>
      <w:r w:rsidR="00673DE8" w:rsidRPr="00525F78">
        <w:rPr>
          <w:rFonts w:asciiTheme="minorHAnsi" w:hAnsiTheme="minorHAnsi" w:cs="Arial"/>
          <w:bCs/>
        </w:rPr>
        <w:t xml:space="preserve"> </w:t>
      </w:r>
      <w:r w:rsidRPr="00525F78">
        <w:rPr>
          <w:rFonts w:asciiTheme="minorHAnsi" w:hAnsiTheme="minorHAnsi" w:cs="Arial"/>
          <w:bCs/>
        </w:rPr>
        <w:t>sestavni del te pogodbe</w:t>
      </w:r>
      <w:r w:rsidR="001957E3" w:rsidRPr="00525F78">
        <w:rPr>
          <w:rFonts w:asciiTheme="minorHAnsi" w:hAnsiTheme="minorHAnsi" w:cs="Arial"/>
          <w:bCs/>
        </w:rPr>
        <w:t xml:space="preserve"> ter </w:t>
      </w:r>
      <w:r w:rsidR="00224A7E" w:rsidRPr="00525F78">
        <w:rPr>
          <w:rFonts w:asciiTheme="minorHAnsi" w:hAnsiTheme="minorHAnsi" w:cs="Arial"/>
          <w:bCs/>
        </w:rPr>
        <w:t>jo</w:t>
      </w:r>
      <w:r w:rsidR="001957E3" w:rsidRPr="00525F78">
        <w:rPr>
          <w:rFonts w:asciiTheme="minorHAnsi" w:hAnsiTheme="minorHAnsi" w:cs="Arial"/>
          <w:bCs/>
        </w:rPr>
        <w:t xml:space="preserve"> dne </w:t>
      </w:r>
      <w:r w:rsidR="00BE4F77" w:rsidRPr="00525F78">
        <w:rPr>
          <w:rFonts w:asciiTheme="minorHAnsi" w:hAnsiTheme="minorHAnsi" w:cs="Arial"/>
          <w:bCs/>
        </w:rPr>
        <w:t>5. 9. 2023</w:t>
      </w:r>
      <w:r w:rsidR="001957E3" w:rsidRPr="00525F78">
        <w:rPr>
          <w:rFonts w:asciiTheme="minorHAnsi" w:hAnsiTheme="minorHAnsi" w:cs="Arial"/>
          <w:bCs/>
        </w:rPr>
        <w:t xml:space="preserve"> ustrezno dopolnil</w:t>
      </w:r>
      <w:r w:rsidRPr="00525F78">
        <w:rPr>
          <w:rFonts w:asciiTheme="minorHAnsi" w:hAnsiTheme="minorHAnsi" w:cs="Arial"/>
          <w:bCs/>
        </w:rPr>
        <w:t>;</w:t>
      </w:r>
    </w:p>
    <w:p w14:paraId="5267F4F1" w14:textId="47F8DD49" w:rsidR="00BE4F77" w:rsidRDefault="00BE4F77" w:rsidP="00E66D49">
      <w:pPr>
        <w:numPr>
          <w:ilvl w:val="0"/>
          <w:numId w:val="6"/>
        </w:numPr>
        <w:jc w:val="both"/>
        <w:rPr>
          <w:rFonts w:asciiTheme="minorHAnsi" w:hAnsiTheme="minorHAnsi" w:cs="Arial"/>
          <w:bCs/>
        </w:rPr>
      </w:pPr>
      <w:r>
        <w:rPr>
          <w:rFonts w:asciiTheme="minorHAnsi" w:hAnsiTheme="minorHAnsi" w:cs="Arial"/>
          <w:bCs/>
        </w:rPr>
        <w:t>da je ministrstvo dne 29. 1. 2024, št. 511-27/2023/27 izdalo Sklep o izboru projekta;</w:t>
      </w:r>
    </w:p>
    <w:p w14:paraId="5F084E37" w14:textId="1DBD9E06" w:rsidR="00BE4F77" w:rsidRPr="00143D81" w:rsidRDefault="00BE4F77" w:rsidP="00E66D49">
      <w:pPr>
        <w:numPr>
          <w:ilvl w:val="0"/>
          <w:numId w:val="6"/>
        </w:numPr>
        <w:jc w:val="both"/>
        <w:rPr>
          <w:rFonts w:asciiTheme="minorHAnsi" w:hAnsiTheme="minorHAnsi" w:cs="Arial"/>
          <w:bCs/>
        </w:rPr>
      </w:pPr>
      <w:r>
        <w:rPr>
          <w:rFonts w:asciiTheme="minorHAnsi" w:hAnsiTheme="minorHAnsi" w:cs="Arial"/>
          <w:bCs/>
        </w:rPr>
        <w:lastRenderedPageBreak/>
        <w:t>da je Vlada Republike Slovenije dne 21. 5. 2024, št. 41013-40/2024/3 izdala Sklep o uvrstitvi predlaganih projektov v veljavni Načrt razvojnih programov 2024-2027</w:t>
      </w:r>
      <w:r w:rsidR="005263F0">
        <w:rPr>
          <w:rFonts w:asciiTheme="minorHAnsi" w:hAnsiTheme="minorHAnsi" w:cs="Arial"/>
          <w:bCs/>
        </w:rPr>
        <w:t xml:space="preserve"> za izbrani projekt</w:t>
      </w:r>
      <w:r>
        <w:rPr>
          <w:rFonts w:asciiTheme="minorHAnsi" w:hAnsiTheme="minorHAnsi" w:cs="Arial"/>
          <w:bCs/>
        </w:rPr>
        <w:t>;</w:t>
      </w:r>
    </w:p>
    <w:p w14:paraId="738D5C9F" w14:textId="1F9C3E97" w:rsidR="00B311A4" w:rsidRPr="00387528" w:rsidRDefault="00B203EB" w:rsidP="00387528">
      <w:pPr>
        <w:numPr>
          <w:ilvl w:val="0"/>
          <w:numId w:val="6"/>
        </w:numPr>
        <w:jc w:val="both"/>
        <w:rPr>
          <w:rFonts w:asciiTheme="minorHAnsi" w:hAnsiTheme="minorHAnsi" w:cs="Arial"/>
          <w:bCs/>
        </w:rPr>
      </w:pPr>
      <w:r w:rsidRPr="0034785B">
        <w:rPr>
          <w:rFonts w:asciiTheme="minorHAnsi" w:hAnsiTheme="minorHAnsi" w:cs="Arial"/>
        </w:rPr>
        <w:t xml:space="preserve">da je vsebina te pogodbe ureditev medsebojnih pravic in obveznosti pogodbenih strank v zvezi s financiranjem upravičenih stroškov s strani ministrstva za izbran </w:t>
      </w:r>
      <w:proofErr w:type="spellStart"/>
      <w:r w:rsidR="00B05C7E">
        <w:rPr>
          <w:rFonts w:asciiTheme="minorHAnsi" w:hAnsiTheme="minorHAnsi" w:cs="Arial"/>
        </w:rPr>
        <w:t>EuroHPC</w:t>
      </w:r>
      <w:proofErr w:type="spellEnd"/>
      <w:r w:rsidRPr="0034785B">
        <w:rPr>
          <w:rFonts w:asciiTheme="minorHAnsi" w:hAnsiTheme="minorHAnsi" w:cs="Arial"/>
        </w:rPr>
        <w:t xml:space="preserve"> raziskovalni projekt</w:t>
      </w:r>
      <w:r w:rsidR="00BD7B70">
        <w:rPr>
          <w:rFonts w:asciiTheme="minorHAnsi" w:hAnsiTheme="minorHAnsi" w:cs="Arial"/>
        </w:rPr>
        <w:t xml:space="preserve"> </w:t>
      </w:r>
      <w:r w:rsidR="00BD7B70" w:rsidRPr="00DA032A">
        <w:rPr>
          <w:rFonts w:asciiTheme="minorHAnsi" w:hAnsiTheme="minorHAnsi" w:cs="Arial"/>
        </w:rPr>
        <w:t xml:space="preserve">101093374 — </w:t>
      </w:r>
      <w:proofErr w:type="spellStart"/>
      <w:r w:rsidR="00BD7B70" w:rsidRPr="00DA032A">
        <w:rPr>
          <w:rFonts w:asciiTheme="minorHAnsi" w:hAnsiTheme="minorHAnsi" w:cs="Arial"/>
        </w:rPr>
        <w:t>MaX</w:t>
      </w:r>
      <w:commentRangeEnd w:id="1"/>
      <w:proofErr w:type="spellEnd"/>
      <w:r w:rsidR="00180358">
        <w:rPr>
          <w:rStyle w:val="Pripombasklic"/>
          <w:rFonts w:ascii="Tahoma" w:hAnsi="Tahoma"/>
        </w:rPr>
        <w:commentReference w:id="1"/>
      </w:r>
      <w:r w:rsidRPr="000449C3">
        <w:rPr>
          <w:rFonts w:asciiTheme="minorHAnsi" w:hAnsiTheme="minorHAnsi" w:cs="Arial"/>
        </w:rPr>
        <w:t xml:space="preserve">. </w:t>
      </w:r>
    </w:p>
    <w:p w14:paraId="551E295E" w14:textId="77777777" w:rsidR="000733E3" w:rsidRPr="0034785B" w:rsidRDefault="000733E3" w:rsidP="00DC5AA7">
      <w:pPr>
        <w:pStyle w:val="len"/>
        <w:spacing w:before="0" w:after="0"/>
        <w:rPr>
          <w:rFonts w:asciiTheme="minorHAnsi" w:hAnsiTheme="minorHAnsi" w:cs="Arial"/>
          <w:sz w:val="20"/>
          <w:szCs w:val="20"/>
        </w:rPr>
      </w:pPr>
      <w:r w:rsidRPr="0034785B">
        <w:rPr>
          <w:rFonts w:asciiTheme="minorHAnsi" w:hAnsiTheme="minorHAnsi" w:cs="Arial"/>
          <w:sz w:val="20"/>
          <w:szCs w:val="20"/>
        </w:rPr>
        <w:t>III. PREDMET POGODBE</w:t>
      </w:r>
    </w:p>
    <w:p w14:paraId="0125D9DD" w14:textId="77777777" w:rsidR="000733E3" w:rsidRPr="0034785B" w:rsidRDefault="000733E3" w:rsidP="000733E3">
      <w:pPr>
        <w:pStyle w:val="len"/>
        <w:spacing w:before="0" w:after="0"/>
        <w:rPr>
          <w:rFonts w:asciiTheme="minorHAnsi" w:hAnsiTheme="minorHAnsi" w:cs="Arial"/>
          <w:sz w:val="20"/>
          <w:szCs w:val="20"/>
        </w:rPr>
      </w:pPr>
    </w:p>
    <w:p w14:paraId="2423972E" w14:textId="77777777" w:rsidR="000733E3" w:rsidRPr="0034785B" w:rsidRDefault="000733E3" w:rsidP="000733E3">
      <w:pPr>
        <w:pStyle w:val="len"/>
        <w:spacing w:before="0" w:after="0"/>
        <w:rPr>
          <w:rFonts w:asciiTheme="minorHAnsi" w:hAnsiTheme="minorHAnsi" w:cs="Arial"/>
          <w:sz w:val="20"/>
          <w:szCs w:val="20"/>
        </w:rPr>
      </w:pPr>
      <w:r w:rsidRPr="0034785B">
        <w:rPr>
          <w:rFonts w:asciiTheme="minorHAnsi" w:hAnsiTheme="minorHAnsi" w:cs="Arial"/>
          <w:sz w:val="20"/>
          <w:szCs w:val="20"/>
        </w:rPr>
        <w:t>3. člen</w:t>
      </w:r>
    </w:p>
    <w:p w14:paraId="046B736B" w14:textId="77777777" w:rsidR="000733E3" w:rsidRPr="0034785B" w:rsidRDefault="000733E3" w:rsidP="000733E3">
      <w:pPr>
        <w:pStyle w:val="Glava"/>
        <w:ind w:right="22"/>
        <w:jc w:val="both"/>
        <w:rPr>
          <w:rFonts w:asciiTheme="minorHAnsi" w:hAnsiTheme="minorHAnsi" w:cs="Arial"/>
        </w:rPr>
      </w:pPr>
    </w:p>
    <w:p w14:paraId="29377539" w14:textId="56CF2457" w:rsidR="000733E3" w:rsidRPr="000449C3" w:rsidRDefault="000733E3" w:rsidP="000733E3">
      <w:pPr>
        <w:jc w:val="both"/>
        <w:rPr>
          <w:rFonts w:asciiTheme="minorHAnsi" w:hAnsiTheme="minorHAnsi" w:cs="Arial"/>
        </w:rPr>
      </w:pPr>
      <w:r w:rsidRPr="0034785B">
        <w:rPr>
          <w:rFonts w:asciiTheme="minorHAnsi" w:hAnsiTheme="minorHAnsi" w:cs="Arial"/>
        </w:rPr>
        <w:t xml:space="preserve">Predmet pogodbe je </w:t>
      </w:r>
      <w:r w:rsidR="00F62E16">
        <w:rPr>
          <w:rFonts w:asciiTheme="minorHAnsi" w:hAnsiTheme="minorHAnsi" w:cs="Arial"/>
        </w:rPr>
        <w:t>so</w:t>
      </w:r>
      <w:r w:rsidRPr="0034785B">
        <w:rPr>
          <w:rFonts w:asciiTheme="minorHAnsi" w:hAnsiTheme="minorHAnsi" w:cs="Arial"/>
        </w:rPr>
        <w:t xml:space="preserve">financiranje upravičenih </w:t>
      </w:r>
      <w:r w:rsidRPr="000449C3">
        <w:rPr>
          <w:rFonts w:asciiTheme="minorHAnsi" w:hAnsiTheme="minorHAnsi" w:cs="Arial"/>
        </w:rPr>
        <w:t xml:space="preserve">stroškov izvedbe </w:t>
      </w:r>
      <w:proofErr w:type="spellStart"/>
      <w:r w:rsidR="005D3211">
        <w:rPr>
          <w:rFonts w:asciiTheme="minorHAnsi" w:hAnsiTheme="minorHAnsi" w:cs="Arial"/>
        </w:rPr>
        <w:t>EuroHPC</w:t>
      </w:r>
      <w:proofErr w:type="spellEnd"/>
      <w:r w:rsidR="005D3211">
        <w:rPr>
          <w:rFonts w:asciiTheme="minorHAnsi" w:hAnsiTheme="minorHAnsi" w:cs="Arial"/>
        </w:rPr>
        <w:t xml:space="preserve"> </w:t>
      </w:r>
      <w:r w:rsidRPr="000449C3">
        <w:rPr>
          <w:rFonts w:asciiTheme="minorHAnsi" w:hAnsiTheme="minorHAnsi" w:cs="Arial"/>
        </w:rPr>
        <w:t xml:space="preserve">projekta </w:t>
      </w:r>
      <w:proofErr w:type="spellStart"/>
      <w:r w:rsidR="00180358">
        <w:rPr>
          <w:rFonts w:asciiTheme="minorHAnsi" w:hAnsiTheme="minorHAnsi" w:cs="Arial"/>
          <w:lang w:val="en-US"/>
        </w:rPr>
        <w:t>xxxx</w:t>
      </w:r>
      <w:proofErr w:type="spellEnd"/>
      <w:r w:rsidR="00BD7B70" w:rsidRPr="001957E3" w:rsidDel="00BD7B70">
        <w:rPr>
          <w:rFonts w:asciiTheme="minorHAnsi" w:hAnsiTheme="minorHAnsi" w:cs="Arial"/>
          <w:lang w:val="en-US"/>
        </w:rPr>
        <w:t xml:space="preserve"> </w:t>
      </w:r>
      <w:r w:rsidR="003B0D53">
        <w:rPr>
          <w:rFonts w:asciiTheme="minorHAnsi" w:hAnsiTheme="minorHAnsi" w:cs="Arial"/>
          <w:lang w:val="en-US"/>
        </w:rPr>
        <w:t xml:space="preserve">(v </w:t>
      </w:r>
      <w:proofErr w:type="spellStart"/>
      <w:r w:rsidR="003B0D53">
        <w:rPr>
          <w:rFonts w:asciiTheme="minorHAnsi" w:hAnsiTheme="minorHAnsi" w:cs="Arial"/>
          <w:lang w:val="en-US"/>
        </w:rPr>
        <w:t>nadaljevanju</w:t>
      </w:r>
      <w:proofErr w:type="spellEnd"/>
      <w:r w:rsidR="003B0D53">
        <w:rPr>
          <w:rFonts w:asciiTheme="minorHAnsi" w:hAnsiTheme="minorHAnsi" w:cs="Arial"/>
          <w:lang w:val="en-US"/>
        </w:rPr>
        <w:t xml:space="preserve">: </w:t>
      </w:r>
      <w:proofErr w:type="spellStart"/>
      <w:r w:rsidR="001F63E3">
        <w:rPr>
          <w:rFonts w:asciiTheme="minorHAnsi" w:hAnsiTheme="minorHAnsi" w:cs="Arial"/>
          <w:lang w:val="en-US"/>
        </w:rPr>
        <w:t>proje</w:t>
      </w:r>
      <w:r w:rsidR="00B828DF">
        <w:rPr>
          <w:rFonts w:asciiTheme="minorHAnsi" w:hAnsiTheme="minorHAnsi" w:cs="Arial"/>
          <w:lang w:val="en-US"/>
        </w:rPr>
        <w:t>k</w:t>
      </w:r>
      <w:r w:rsidR="001F63E3">
        <w:rPr>
          <w:rFonts w:asciiTheme="minorHAnsi" w:hAnsiTheme="minorHAnsi" w:cs="Arial"/>
          <w:lang w:val="en-US"/>
        </w:rPr>
        <w:t>t</w:t>
      </w:r>
      <w:proofErr w:type="spellEnd"/>
      <w:r w:rsidR="001F63E3">
        <w:rPr>
          <w:rFonts w:asciiTheme="minorHAnsi" w:hAnsiTheme="minorHAnsi" w:cs="Arial"/>
          <w:lang w:val="en-US"/>
        </w:rPr>
        <w:t xml:space="preserve"> </w:t>
      </w:r>
      <w:proofErr w:type="spellStart"/>
      <w:r w:rsidR="00180358">
        <w:rPr>
          <w:rFonts w:asciiTheme="minorHAnsi" w:hAnsiTheme="minorHAnsi" w:cs="Arial"/>
          <w:lang w:val="en-US"/>
        </w:rPr>
        <w:t>xxxx</w:t>
      </w:r>
      <w:proofErr w:type="spellEnd"/>
      <w:r w:rsidR="003B0D53">
        <w:rPr>
          <w:rFonts w:asciiTheme="minorHAnsi" w:hAnsiTheme="minorHAnsi" w:cs="Arial"/>
          <w:lang w:val="en-US"/>
        </w:rPr>
        <w:t xml:space="preserve">) </w:t>
      </w:r>
      <w:r w:rsidRPr="000449C3">
        <w:rPr>
          <w:rFonts w:asciiTheme="minorHAnsi" w:hAnsiTheme="minorHAnsi" w:cs="Arial"/>
        </w:rPr>
        <w:t>izbranemu slovenskemu partnerju (</w:t>
      </w:r>
      <w:r w:rsidR="005243C3">
        <w:rPr>
          <w:rFonts w:asciiTheme="minorHAnsi" w:hAnsiTheme="minorHAnsi" w:cs="Arial"/>
        </w:rPr>
        <w:t xml:space="preserve">v nadaljevanju: </w:t>
      </w:r>
      <w:r w:rsidRPr="000449C3">
        <w:rPr>
          <w:rFonts w:asciiTheme="minorHAnsi" w:hAnsiTheme="minorHAnsi" w:cs="Arial"/>
        </w:rPr>
        <w:t>prejemniku)</w:t>
      </w:r>
      <w:r w:rsidR="00F62E16">
        <w:rPr>
          <w:rFonts w:asciiTheme="minorHAnsi" w:hAnsiTheme="minorHAnsi" w:cs="Arial"/>
        </w:rPr>
        <w:t xml:space="preserve"> v višini </w:t>
      </w:r>
      <w:r w:rsidR="00C12DB5">
        <w:rPr>
          <w:rFonts w:asciiTheme="minorHAnsi" w:hAnsiTheme="minorHAnsi" w:cs="Arial"/>
        </w:rPr>
        <w:t xml:space="preserve">do </w:t>
      </w:r>
      <w:r w:rsidR="00F62E16">
        <w:rPr>
          <w:rFonts w:asciiTheme="minorHAnsi" w:hAnsiTheme="minorHAnsi" w:cs="Arial"/>
        </w:rPr>
        <w:t>50 % vseh upravičenih stroškov</w:t>
      </w:r>
      <w:r w:rsidR="005367AA">
        <w:rPr>
          <w:rFonts w:asciiTheme="minorHAnsi" w:hAnsiTheme="minorHAnsi" w:cs="Arial"/>
        </w:rPr>
        <w:t>.</w:t>
      </w:r>
    </w:p>
    <w:p w14:paraId="4F98E762" w14:textId="77777777" w:rsidR="000733E3" w:rsidRPr="000449C3" w:rsidRDefault="000733E3" w:rsidP="000733E3">
      <w:pPr>
        <w:jc w:val="both"/>
        <w:rPr>
          <w:rFonts w:asciiTheme="minorHAnsi" w:hAnsiTheme="minorHAnsi" w:cs="Arial"/>
        </w:rPr>
      </w:pPr>
    </w:p>
    <w:p w14:paraId="37F16A5D" w14:textId="6E6C010E" w:rsidR="000733E3" w:rsidRPr="000449C3" w:rsidRDefault="000733E3" w:rsidP="000733E3">
      <w:pPr>
        <w:jc w:val="both"/>
        <w:rPr>
          <w:rFonts w:asciiTheme="minorHAnsi" w:hAnsiTheme="minorHAnsi" w:cs="Arial"/>
        </w:rPr>
      </w:pPr>
      <w:r w:rsidRPr="00B91F03">
        <w:rPr>
          <w:rFonts w:asciiTheme="minorHAnsi" w:hAnsiTheme="minorHAnsi" w:cs="Arial"/>
        </w:rPr>
        <w:t xml:space="preserve">Vsebina projekta </w:t>
      </w:r>
      <w:proofErr w:type="spellStart"/>
      <w:r w:rsidR="00180358">
        <w:rPr>
          <w:rFonts w:asciiTheme="minorHAnsi" w:hAnsiTheme="minorHAnsi" w:cs="Arial"/>
        </w:rPr>
        <w:t>xxxx</w:t>
      </w:r>
      <w:proofErr w:type="spellEnd"/>
      <w:r w:rsidRPr="00B91F03">
        <w:rPr>
          <w:rFonts w:asciiTheme="minorHAnsi" w:hAnsiTheme="minorHAnsi" w:cs="Arial"/>
        </w:rPr>
        <w:t xml:space="preserve">, ki je v slovenskem delu predmet sofinanciranja, je določena v prijavni vlogi </w:t>
      </w:r>
      <w:r w:rsidR="00B50A1E" w:rsidRPr="00B91F03">
        <w:rPr>
          <w:rFonts w:asciiTheme="minorHAnsi" w:hAnsiTheme="minorHAnsi" w:cs="Arial"/>
        </w:rPr>
        <w:t xml:space="preserve">projekta </w:t>
      </w:r>
      <w:r w:rsidR="00E34811" w:rsidRPr="00B91F03">
        <w:rPr>
          <w:rFonts w:asciiTheme="minorHAnsi" w:hAnsiTheme="minorHAnsi" w:cs="Arial"/>
        </w:rPr>
        <w:t xml:space="preserve">št. </w:t>
      </w:r>
      <w:proofErr w:type="spellStart"/>
      <w:r w:rsidR="00180358">
        <w:rPr>
          <w:rFonts w:asciiTheme="minorHAnsi" w:hAnsiTheme="minorHAnsi" w:cs="Arial"/>
          <w:lang w:val="en-US"/>
        </w:rPr>
        <w:t>xxxxx</w:t>
      </w:r>
      <w:proofErr w:type="spellEnd"/>
      <w:r w:rsidRPr="00B91F03">
        <w:rPr>
          <w:rFonts w:asciiTheme="minorHAnsi" w:hAnsiTheme="minorHAnsi" w:cs="Arial"/>
        </w:rPr>
        <w:t>, ki je sestavni del te pogodbe</w:t>
      </w:r>
      <w:r w:rsidR="00973516" w:rsidRPr="00B91F03">
        <w:rPr>
          <w:rFonts w:asciiTheme="minorHAnsi" w:hAnsiTheme="minorHAnsi" w:cs="Arial"/>
        </w:rPr>
        <w:t>, kot Priloga 2</w:t>
      </w:r>
      <w:r w:rsidRPr="00B91F03">
        <w:rPr>
          <w:rFonts w:asciiTheme="minorHAnsi" w:hAnsiTheme="minorHAnsi" w:cs="Arial"/>
        </w:rPr>
        <w:t xml:space="preserve">. </w:t>
      </w:r>
      <w:r w:rsidRPr="00B91F03">
        <w:rPr>
          <w:rFonts w:asciiTheme="minorHAnsi" w:hAnsiTheme="minorHAnsi" w:cs="Arial"/>
          <w:spacing w:val="-2"/>
        </w:rPr>
        <w:t xml:space="preserve">Vsebina in finančni načrt izvajanja nacionalnih aktivnosti slovenskega prejemnika na projektu </w:t>
      </w:r>
      <w:proofErr w:type="spellStart"/>
      <w:r w:rsidR="00180358">
        <w:rPr>
          <w:rFonts w:asciiTheme="minorHAnsi" w:hAnsiTheme="minorHAnsi" w:cs="Arial"/>
        </w:rPr>
        <w:t>xxxx</w:t>
      </w:r>
      <w:proofErr w:type="spellEnd"/>
      <w:r w:rsidRPr="00B91F03">
        <w:rPr>
          <w:rFonts w:asciiTheme="minorHAnsi" w:hAnsiTheme="minorHAnsi" w:cs="Arial"/>
          <w:spacing w:val="-2"/>
        </w:rPr>
        <w:t xml:space="preserve"> sta skladno s prijavno vlogo </w:t>
      </w:r>
      <w:r w:rsidR="00B91F03" w:rsidRPr="00B91F03">
        <w:rPr>
          <w:rFonts w:asciiTheme="minorHAnsi" w:hAnsiTheme="minorHAnsi" w:cs="Arial"/>
          <w:spacing w:val="-2"/>
        </w:rPr>
        <w:t xml:space="preserve">na nacionalni ravni </w:t>
      </w:r>
      <w:r w:rsidRPr="00B91F03">
        <w:rPr>
          <w:rFonts w:asciiTheme="minorHAnsi" w:hAnsiTheme="minorHAnsi" w:cs="Arial"/>
          <w:spacing w:val="-2"/>
        </w:rPr>
        <w:t xml:space="preserve">povzeta in opredeljena v </w:t>
      </w:r>
      <w:r w:rsidR="00812CDD" w:rsidRPr="00B91F03">
        <w:rPr>
          <w:rFonts w:asciiTheme="minorHAnsi" w:hAnsiTheme="minorHAnsi" w:cs="Arial"/>
          <w:bCs/>
        </w:rPr>
        <w:t xml:space="preserve">Nacionalni dokumentaciji za pripravo pogodbe o sofinanciranju </w:t>
      </w:r>
      <w:proofErr w:type="spellStart"/>
      <w:r w:rsidR="005D3211" w:rsidRPr="00B91F03">
        <w:rPr>
          <w:rFonts w:asciiTheme="minorHAnsi" w:hAnsiTheme="minorHAnsi" w:cs="Arial"/>
          <w:bCs/>
        </w:rPr>
        <w:t>EuroHPC</w:t>
      </w:r>
      <w:proofErr w:type="spellEnd"/>
      <w:r w:rsidR="00812CDD" w:rsidRPr="00B91F03">
        <w:rPr>
          <w:rFonts w:asciiTheme="minorHAnsi" w:hAnsiTheme="minorHAnsi" w:cs="Arial"/>
          <w:bCs/>
        </w:rPr>
        <w:t xml:space="preserve"> projekta </w:t>
      </w:r>
      <w:proofErr w:type="spellStart"/>
      <w:r w:rsidR="00180358">
        <w:rPr>
          <w:rFonts w:asciiTheme="minorHAnsi" w:hAnsiTheme="minorHAnsi" w:cs="Arial"/>
        </w:rPr>
        <w:t>xxxxx</w:t>
      </w:r>
      <w:proofErr w:type="spellEnd"/>
      <w:r w:rsidRPr="00B91F03">
        <w:rPr>
          <w:rFonts w:asciiTheme="minorHAnsi" w:hAnsiTheme="minorHAnsi" w:cs="Arial"/>
          <w:spacing w:val="-2"/>
        </w:rPr>
        <w:t xml:space="preserve"> za celotno obdobje trajanja projekta</w:t>
      </w:r>
      <w:r w:rsidRPr="00B91F03">
        <w:rPr>
          <w:rFonts w:asciiTheme="minorHAnsi" w:hAnsiTheme="minorHAnsi" w:cs="Arial"/>
          <w:bCs/>
        </w:rPr>
        <w:t>, ki je</w:t>
      </w:r>
      <w:r w:rsidRPr="00B91F03">
        <w:rPr>
          <w:rFonts w:asciiTheme="minorHAnsi" w:hAnsiTheme="minorHAnsi" w:cs="Arial"/>
          <w:spacing w:val="-2"/>
        </w:rPr>
        <w:t xml:space="preserve"> kot Priloga </w:t>
      </w:r>
      <w:r w:rsidR="00673DE8" w:rsidRPr="00B91F03">
        <w:rPr>
          <w:rFonts w:asciiTheme="minorHAnsi" w:hAnsiTheme="minorHAnsi" w:cs="Arial"/>
          <w:spacing w:val="-2"/>
        </w:rPr>
        <w:t xml:space="preserve">3 </w:t>
      </w:r>
      <w:r w:rsidRPr="00B91F03">
        <w:rPr>
          <w:rFonts w:asciiTheme="minorHAnsi" w:hAnsiTheme="minorHAnsi" w:cs="Arial"/>
          <w:spacing w:val="-2"/>
        </w:rPr>
        <w:t>sestavni del te pogodbe.</w:t>
      </w:r>
    </w:p>
    <w:p w14:paraId="438A4628" w14:textId="77777777" w:rsidR="000733E3" w:rsidRPr="000449C3" w:rsidRDefault="000733E3" w:rsidP="000733E3">
      <w:pPr>
        <w:jc w:val="both"/>
        <w:rPr>
          <w:rFonts w:asciiTheme="minorHAnsi" w:hAnsiTheme="minorHAnsi" w:cs="Arial"/>
        </w:rPr>
      </w:pPr>
    </w:p>
    <w:p w14:paraId="2AB2343D" w14:textId="017F2B6C" w:rsidR="000733E3" w:rsidRPr="00525F78" w:rsidRDefault="000733E3" w:rsidP="000733E3">
      <w:pPr>
        <w:jc w:val="both"/>
        <w:rPr>
          <w:rFonts w:asciiTheme="minorHAnsi" w:hAnsiTheme="minorHAnsi" w:cs="Arial"/>
          <w:strike/>
        </w:rPr>
      </w:pPr>
      <w:r w:rsidRPr="000449C3">
        <w:rPr>
          <w:rFonts w:asciiTheme="minorHAnsi" w:hAnsiTheme="minorHAnsi" w:cs="Arial"/>
        </w:rPr>
        <w:t xml:space="preserve">Ministrstvo se zavezuje k </w:t>
      </w:r>
      <w:r w:rsidR="00F62E16">
        <w:rPr>
          <w:rFonts w:asciiTheme="minorHAnsi" w:hAnsiTheme="minorHAnsi" w:cs="Arial"/>
        </w:rPr>
        <w:t>so</w:t>
      </w:r>
      <w:r w:rsidRPr="000449C3">
        <w:rPr>
          <w:rFonts w:asciiTheme="minorHAnsi" w:hAnsiTheme="minorHAnsi" w:cs="Arial"/>
        </w:rPr>
        <w:t xml:space="preserve">financiranju aktivnosti slovenskega partnerja projekta </w:t>
      </w:r>
      <w:proofErr w:type="spellStart"/>
      <w:r w:rsidR="00180358">
        <w:rPr>
          <w:rFonts w:asciiTheme="minorHAnsi" w:hAnsiTheme="minorHAnsi" w:cs="Arial"/>
        </w:rPr>
        <w:t>xxxx</w:t>
      </w:r>
      <w:proofErr w:type="spellEnd"/>
      <w:r w:rsidRPr="000449C3">
        <w:rPr>
          <w:rFonts w:asciiTheme="minorHAnsi" w:hAnsiTheme="minorHAnsi" w:cs="Arial"/>
        </w:rPr>
        <w:t xml:space="preserve">, </w:t>
      </w:r>
      <w:r w:rsidR="00910AA6">
        <w:rPr>
          <w:rFonts w:asciiTheme="minorHAnsi" w:hAnsiTheme="minorHAnsi" w:cs="Arial"/>
        </w:rPr>
        <w:t xml:space="preserve">in sicer v višini </w:t>
      </w:r>
      <w:r w:rsidR="00DF24CF">
        <w:rPr>
          <w:rFonts w:asciiTheme="minorHAnsi" w:hAnsiTheme="minorHAnsi" w:cs="Arial"/>
        </w:rPr>
        <w:t xml:space="preserve">do </w:t>
      </w:r>
      <w:r w:rsidR="00910AA6">
        <w:rPr>
          <w:rFonts w:asciiTheme="minorHAnsi" w:hAnsiTheme="minorHAnsi" w:cs="Arial"/>
        </w:rPr>
        <w:t xml:space="preserve">50 % upravičenih stroškov, ostalih 50 % upravičenih stroškov pa </w:t>
      </w:r>
      <w:r w:rsidR="00BE4F77">
        <w:rPr>
          <w:rFonts w:asciiTheme="minorHAnsi" w:hAnsiTheme="minorHAnsi" w:cs="Arial"/>
        </w:rPr>
        <w:t>sofinancira</w:t>
      </w:r>
      <w:r w:rsidR="00910AA6">
        <w:rPr>
          <w:rFonts w:asciiTheme="minorHAnsi" w:hAnsiTheme="minorHAnsi" w:cs="Arial"/>
        </w:rPr>
        <w:t xml:space="preserve"> </w:t>
      </w:r>
      <w:r w:rsidR="003B0D53">
        <w:rPr>
          <w:rFonts w:asciiTheme="minorHAnsi" w:hAnsiTheme="minorHAnsi" w:cs="Arial"/>
          <w:bCs/>
        </w:rPr>
        <w:t xml:space="preserve">Skupno podjetje </w:t>
      </w:r>
      <w:proofErr w:type="spellStart"/>
      <w:r w:rsidR="003B0D53">
        <w:rPr>
          <w:rFonts w:asciiTheme="minorHAnsi" w:hAnsiTheme="minorHAnsi" w:cs="Arial"/>
          <w:bCs/>
        </w:rPr>
        <w:t>EuroHPC</w:t>
      </w:r>
      <w:proofErr w:type="spellEnd"/>
      <w:r w:rsidR="00DD677B">
        <w:rPr>
          <w:rFonts w:asciiTheme="minorHAnsi" w:hAnsiTheme="minorHAnsi" w:cs="Arial"/>
        </w:rPr>
        <w:t xml:space="preserve">. </w:t>
      </w:r>
    </w:p>
    <w:p w14:paraId="118ADB7C" w14:textId="77777777" w:rsidR="000733E3" w:rsidRPr="0034785B" w:rsidRDefault="000733E3" w:rsidP="000733E3">
      <w:pPr>
        <w:jc w:val="both"/>
        <w:rPr>
          <w:rFonts w:asciiTheme="minorHAnsi" w:hAnsiTheme="minorHAnsi" w:cs="Arial"/>
        </w:rPr>
      </w:pPr>
    </w:p>
    <w:p w14:paraId="1712D6ED" w14:textId="5086D00F" w:rsidR="000733E3" w:rsidRPr="0034785B" w:rsidRDefault="000733E3" w:rsidP="000733E3">
      <w:pPr>
        <w:jc w:val="both"/>
        <w:rPr>
          <w:rFonts w:asciiTheme="minorHAnsi" w:hAnsiTheme="minorHAnsi" w:cs="Arial"/>
        </w:rPr>
      </w:pPr>
      <w:r w:rsidRPr="0034785B">
        <w:rPr>
          <w:rFonts w:asciiTheme="minorHAnsi" w:hAnsiTheme="minorHAnsi" w:cs="Arial"/>
        </w:rPr>
        <w:t>Predmet te pogodbe ni namenjen komercialnemu delovanju prejemnika ali oddajanju v uporabo drugim, komercialnim uporabnikom.</w:t>
      </w:r>
      <w:r w:rsidR="00CD634D">
        <w:rPr>
          <w:rFonts w:asciiTheme="minorHAnsi" w:hAnsiTheme="minorHAnsi" w:cs="Arial"/>
        </w:rPr>
        <w:t xml:space="preserve"> </w:t>
      </w:r>
      <w:r w:rsidRPr="0034785B">
        <w:rPr>
          <w:rFonts w:asciiTheme="minorHAnsi" w:hAnsiTheme="minorHAnsi" w:cs="Arial"/>
        </w:rPr>
        <w:t>Rezultati projekta se objavijo</w:t>
      </w:r>
      <w:r w:rsidR="00F7442F">
        <w:rPr>
          <w:rFonts w:asciiTheme="minorHAnsi" w:hAnsiTheme="minorHAnsi" w:cs="Arial"/>
        </w:rPr>
        <w:t xml:space="preserve"> </w:t>
      </w:r>
      <w:r w:rsidR="00F7442F" w:rsidRPr="00F7442F">
        <w:rPr>
          <w:rFonts w:asciiTheme="minorHAnsi" w:hAnsiTheme="minorHAnsi" w:cs="Arial"/>
        </w:rPr>
        <w:t>v skladu z določbami 41.</w:t>
      </w:r>
      <w:r w:rsidR="00525F78">
        <w:rPr>
          <w:rFonts w:asciiTheme="minorHAnsi" w:hAnsiTheme="minorHAnsi" w:cs="Arial"/>
        </w:rPr>
        <w:t xml:space="preserve"> </w:t>
      </w:r>
      <w:r w:rsidR="00F7442F" w:rsidRPr="00F7442F">
        <w:rPr>
          <w:rFonts w:asciiTheme="minorHAnsi" w:hAnsiTheme="minorHAnsi" w:cs="Arial"/>
        </w:rPr>
        <w:t>člena Zakona o znanstvenoraziskovalni in inovacijski dejavnosti.</w:t>
      </w:r>
    </w:p>
    <w:p w14:paraId="63BBEBD2" w14:textId="77777777" w:rsidR="00333689" w:rsidRPr="0034785B" w:rsidRDefault="00333689" w:rsidP="000733E3">
      <w:pPr>
        <w:rPr>
          <w:rFonts w:asciiTheme="minorHAnsi" w:hAnsiTheme="minorHAnsi" w:cs="Arial"/>
        </w:rPr>
      </w:pPr>
    </w:p>
    <w:p w14:paraId="558463F5" w14:textId="77777777" w:rsidR="000733E3" w:rsidRPr="0034785B" w:rsidRDefault="000733E3" w:rsidP="000733E3">
      <w:pPr>
        <w:jc w:val="center"/>
        <w:rPr>
          <w:rFonts w:asciiTheme="minorHAnsi" w:hAnsiTheme="minorHAnsi" w:cs="Arial"/>
        </w:rPr>
      </w:pPr>
      <w:r w:rsidRPr="0034785B">
        <w:rPr>
          <w:rFonts w:asciiTheme="minorHAnsi" w:hAnsiTheme="minorHAnsi" w:cs="Arial"/>
        </w:rPr>
        <w:t>IV. OBDOBJE UPRAVIČENOSTI</w:t>
      </w:r>
    </w:p>
    <w:p w14:paraId="52FB9F98" w14:textId="77777777" w:rsidR="000733E3" w:rsidRPr="0034785B" w:rsidRDefault="000733E3" w:rsidP="000733E3">
      <w:pPr>
        <w:jc w:val="center"/>
        <w:rPr>
          <w:rFonts w:asciiTheme="minorHAnsi" w:hAnsiTheme="minorHAnsi" w:cs="Arial"/>
        </w:rPr>
      </w:pPr>
    </w:p>
    <w:p w14:paraId="1A267226" w14:textId="77777777" w:rsidR="000733E3" w:rsidRPr="0034785B" w:rsidRDefault="000733E3" w:rsidP="000733E3">
      <w:pPr>
        <w:jc w:val="center"/>
        <w:rPr>
          <w:rFonts w:asciiTheme="minorHAnsi" w:hAnsiTheme="minorHAnsi" w:cs="Arial"/>
        </w:rPr>
      </w:pPr>
      <w:r w:rsidRPr="0034785B">
        <w:rPr>
          <w:rFonts w:asciiTheme="minorHAnsi" w:hAnsiTheme="minorHAnsi" w:cs="Arial"/>
        </w:rPr>
        <w:t>4. člen</w:t>
      </w:r>
    </w:p>
    <w:p w14:paraId="4FF5CCCF" w14:textId="77777777" w:rsidR="000733E3" w:rsidRPr="0034785B" w:rsidRDefault="000733E3" w:rsidP="000733E3">
      <w:pPr>
        <w:jc w:val="center"/>
        <w:rPr>
          <w:rFonts w:asciiTheme="minorHAnsi" w:hAnsiTheme="minorHAnsi" w:cs="Arial"/>
        </w:rPr>
      </w:pPr>
    </w:p>
    <w:p w14:paraId="270D5327" w14:textId="68311FB7" w:rsidR="00B577D9" w:rsidRPr="0019711A" w:rsidRDefault="000733E3" w:rsidP="005367AA">
      <w:pPr>
        <w:jc w:val="both"/>
        <w:rPr>
          <w:rFonts w:asciiTheme="minorHAnsi" w:hAnsiTheme="minorHAnsi" w:cs="Arial"/>
        </w:rPr>
      </w:pPr>
      <w:r w:rsidRPr="0034785B">
        <w:rPr>
          <w:rFonts w:asciiTheme="minorHAnsi" w:hAnsiTheme="minorHAnsi" w:cs="Arial"/>
        </w:rPr>
        <w:t xml:space="preserve">Trajanje </w:t>
      </w:r>
      <w:r w:rsidR="00FF3EFB">
        <w:rPr>
          <w:rFonts w:asciiTheme="minorHAnsi" w:hAnsiTheme="minorHAnsi" w:cs="Arial"/>
        </w:rPr>
        <w:t xml:space="preserve">aktivnosti </w:t>
      </w:r>
      <w:r w:rsidRPr="0019711A">
        <w:rPr>
          <w:rFonts w:asciiTheme="minorHAnsi" w:hAnsiTheme="minorHAnsi" w:cs="Arial"/>
        </w:rPr>
        <w:t>projekta</w:t>
      </w:r>
      <w:r w:rsidR="00BD7B70">
        <w:rPr>
          <w:rFonts w:asciiTheme="minorHAnsi" w:hAnsiTheme="minorHAnsi" w:cs="Arial"/>
        </w:rPr>
        <w:t xml:space="preserve"> </w:t>
      </w:r>
      <w:proofErr w:type="spellStart"/>
      <w:r w:rsidR="00180358">
        <w:rPr>
          <w:rFonts w:asciiTheme="minorHAnsi" w:hAnsiTheme="minorHAnsi" w:cs="Arial"/>
        </w:rPr>
        <w:t>xxxx</w:t>
      </w:r>
      <w:proofErr w:type="spellEnd"/>
      <w:r w:rsidR="00BD7B70" w:rsidRPr="000449C3">
        <w:rPr>
          <w:rFonts w:asciiTheme="minorHAnsi" w:hAnsiTheme="minorHAnsi" w:cs="Arial"/>
          <w:spacing w:val="-2"/>
        </w:rPr>
        <w:t xml:space="preserve"> </w:t>
      </w:r>
      <w:r w:rsidRPr="0019711A">
        <w:rPr>
          <w:rFonts w:asciiTheme="minorHAnsi" w:hAnsiTheme="minorHAnsi" w:cs="Arial"/>
        </w:rPr>
        <w:t xml:space="preserve">je od dne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proofErr w:type="spellStart"/>
      <w:r w:rsidR="00180358">
        <w:rPr>
          <w:rFonts w:asciiTheme="minorHAnsi" w:hAnsiTheme="minorHAnsi" w:cs="Arial"/>
          <w:bCs/>
          <w:shd w:val="clear" w:color="auto" w:fill="FFFFFF" w:themeFill="background1"/>
        </w:rPr>
        <w:t>xxxx</w:t>
      </w:r>
      <w:proofErr w:type="spellEnd"/>
      <w:r w:rsidR="00180358" w:rsidRPr="0019711A">
        <w:rPr>
          <w:rFonts w:asciiTheme="minorHAnsi" w:hAnsiTheme="minorHAnsi" w:cs="Arial"/>
          <w:bCs/>
        </w:rPr>
        <w:t xml:space="preserve"> </w:t>
      </w:r>
      <w:r w:rsidR="006345E7" w:rsidRPr="0019711A">
        <w:rPr>
          <w:rFonts w:asciiTheme="minorHAnsi" w:hAnsiTheme="minorHAnsi" w:cs="Arial"/>
          <w:bCs/>
        </w:rPr>
        <w:t xml:space="preserve">do dne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proofErr w:type="spellStart"/>
      <w:r w:rsidR="00180358">
        <w:rPr>
          <w:rFonts w:asciiTheme="minorHAnsi" w:hAnsiTheme="minorHAnsi" w:cs="Arial"/>
          <w:bCs/>
          <w:shd w:val="clear" w:color="auto" w:fill="FFFFFF" w:themeFill="background1"/>
        </w:rPr>
        <w:t>xxxx</w:t>
      </w:r>
      <w:proofErr w:type="spellEnd"/>
      <w:r w:rsidR="00973516">
        <w:rPr>
          <w:rFonts w:asciiTheme="minorHAnsi" w:hAnsiTheme="minorHAnsi" w:cs="Arial"/>
          <w:bCs/>
        </w:rPr>
        <w:t xml:space="preserve">, to je </w:t>
      </w:r>
      <w:r w:rsidR="00973516">
        <w:rPr>
          <w:rFonts w:asciiTheme="minorHAnsi" w:hAnsiTheme="minorHAnsi" w:cs="Arial"/>
        </w:rPr>
        <w:t>p</w:t>
      </w:r>
      <w:r w:rsidRPr="0034785B">
        <w:rPr>
          <w:rFonts w:asciiTheme="minorHAnsi" w:hAnsiTheme="minorHAnsi" w:cs="Arial"/>
        </w:rPr>
        <w:t>redvid</w:t>
      </w:r>
      <w:r w:rsidR="00973516">
        <w:rPr>
          <w:rFonts w:asciiTheme="minorHAnsi" w:hAnsiTheme="minorHAnsi" w:cs="Arial"/>
        </w:rPr>
        <w:t xml:space="preserve">oma </w:t>
      </w:r>
      <w:r w:rsidR="00BD7B70" w:rsidRPr="007B023D">
        <w:rPr>
          <w:rFonts w:asciiTheme="minorHAnsi" w:hAnsiTheme="minorHAnsi" w:cs="Arial"/>
        </w:rPr>
        <w:t>48</w:t>
      </w:r>
      <w:r w:rsidRPr="0034785B">
        <w:rPr>
          <w:rFonts w:asciiTheme="minorHAnsi" w:hAnsiTheme="minorHAnsi" w:cs="Arial"/>
        </w:rPr>
        <w:t xml:space="preserve"> mesecev. </w:t>
      </w:r>
      <w:r w:rsidR="005367AA">
        <w:rPr>
          <w:rFonts w:asciiTheme="minorHAnsi" w:hAnsiTheme="minorHAnsi" w:cs="Arial"/>
        </w:rPr>
        <w:t xml:space="preserve">Terminski načrt izvedbe projekta </w:t>
      </w:r>
      <w:r w:rsidR="00180358">
        <w:rPr>
          <w:rFonts w:asciiTheme="minorHAnsi" w:hAnsiTheme="minorHAnsi" w:cs="Arial"/>
        </w:rPr>
        <w:t>xxx</w:t>
      </w:r>
      <w:r w:rsidR="005367AA">
        <w:rPr>
          <w:rFonts w:asciiTheme="minorHAnsi" w:hAnsiTheme="minorHAnsi" w:cs="Arial"/>
        </w:rPr>
        <w:t xml:space="preserve"> je opredeljen v prijavni vlogi, ki je sestavni del te pogodbe, kot </w:t>
      </w:r>
      <w:r w:rsidR="00B91F03">
        <w:rPr>
          <w:rFonts w:asciiTheme="minorHAnsi" w:hAnsiTheme="minorHAnsi" w:cs="Arial"/>
        </w:rPr>
        <w:t>Priloga 3</w:t>
      </w:r>
      <w:r w:rsidR="005367AA">
        <w:rPr>
          <w:rFonts w:asciiTheme="minorHAnsi" w:hAnsiTheme="minorHAnsi" w:cs="Arial"/>
        </w:rPr>
        <w:t>.</w:t>
      </w:r>
    </w:p>
    <w:p w14:paraId="54406B12" w14:textId="384E1643" w:rsidR="000733E3" w:rsidRPr="0034785B" w:rsidRDefault="000733E3" w:rsidP="00B577D9">
      <w:pPr>
        <w:ind w:left="2484"/>
        <w:jc w:val="both"/>
        <w:rPr>
          <w:rFonts w:asciiTheme="minorHAnsi" w:hAnsiTheme="minorHAnsi" w:cs="Arial"/>
        </w:rPr>
      </w:pPr>
    </w:p>
    <w:p w14:paraId="1B55E411" w14:textId="12343CA5" w:rsidR="001B1BC3" w:rsidRPr="0034785B" w:rsidRDefault="001B1BC3" w:rsidP="001B1BC3">
      <w:pPr>
        <w:jc w:val="both"/>
        <w:rPr>
          <w:rFonts w:asciiTheme="minorHAnsi" w:hAnsiTheme="minorHAnsi" w:cs="Arial"/>
        </w:rPr>
      </w:pPr>
      <w:r w:rsidRPr="0034785B">
        <w:rPr>
          <w:rFonts w:asciiTheme="minorHAnsi" w:hAnsiTheme="minorHAnsi" w:cs="Arial"/>
        </w:rPr>
        <w:t xml:space="preserve">Obdobje upravičenosti stroškov </w:t>
      </w:r>
      <w:r w:rsidR="005367AA" w:rsidRPr="005367AA">
        <w:rPr>
          <w:rFonts w:asciiTheme="minorHAnsi" w:hAnsiTheme="minorHAnsi" w:cs="Arial"/>
        </w:rPr>
        <w:t xml:space="preserve">(nastanek stroškov: datum opravljene storitve oziroma dobavljenega blaga) </w:t>
      </w:r>
      <w:r w:rsidRPr="0034785B">
        <w:rPr>
          <w:rFonts w:asciiTheme="minorHAnsi" w:hAnsiTheme="minorHAnsi" w:cs="Arial"/>
        </w:rPr>
        <w:t xml:space="preserve">slovenskega partnerja na projektu </w:t>
      </w:r>
      <w:r w:rsidR="00180358">
        <w:rPr>
          <w:rFonts w:asciiTheme="minorHAnsi" w:hAnsiTheme="minorHAnsi" w:cs="Arial"/>
        </w:rPr>
        <w:t>xxx</w:t>
      </w:r>
      <w:r w:rsidRPr="0034785B">
        <w:rPr>
          <w:rFonts w:asciiTheme="minorHAnsi" w:hAnsiTheme="minorHAnsi" w:cs="Arial"/>
        </w:rPr>
        <w:t xml:space="preserve"> je od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proofErr w:type="spellStart"/>
      <w:r w:rsidR="00180358">
        <w:rPr>
          <w:rFonts w:asciiTheme="minorHAnsi" w:hAnsiTheme="minorHAnsi" w:cs="Arial"/>
          <w:bCs/>
          <w:shd w:val="clear" w:color="auto" w:fill="FFFFFF" w:themeFill="background1"/>
        </w:rPr>
        <w:t>xxxx</w:t>
      </w:r>
      <w:proofErr w:type="spellEnd"/>
      <w:r w:rsidR="00180358" w:rsidRPr="0034785B">
        <w:rPr>
          <w:rFonts w:asciiTheme="minorHAnsi" w:hAnsiTheme="minorHAnsi" w:cs="Arial"/>
        </w:rPr>
        <w:t xml:space="preserve"> </w:t>
      </w:r>
      <w:r w:rsidRPr="0034785B">
        <w:rPr>
          <w:rFonts w:asciiTheme="minorHAnsi" w:hAnsiTheme="minorHAnsi" w:cs="Arial"/>
        </w:rPr>
        <w:t>do dne njegovega zaključka</w:t>
      </w:r>
      <w:r w:rsidR="007B023D">
        <w:rPr>
          <w:rFonts w:asciiTheme="minorHAnsi" w:hAnsiTheme="minorHAnsi" w:cs="Arial"/>
        </w:rPr>
        <w:t xml:space="preserve">, to je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proofErr w:type="spellStart"/>
      <w:r w:rsidR="00180358">
        <w:rPr>
          <w:rFonts w:asciiTheme="minorHAnsi" w:hAnsiTheme="minorHAnsi" w:cs="Arial"/>
          <w:bCs/>
          <w:shd w:val="clear" w:color="auto" w:fill="FFFFFF" w:themeFill="background1"/>
        </w:rPr>
        <w:t>xxxx</w:t>
      </w:r>
      <w:proofErr w:type="spellEnd"/>
      <w:r w:rsidR="007B023D">
        <w:rPr>
          <w:rFonts w:asciiTheme="minorHAnsi" w:hAnsiTheme="minorHAnsi" w:cs="Arial"/>
        </w:rPr>
        <w:t>.</w:t>
      </w:r>
    </w:p>
    <w:p w14:paraId="493618BF" w14:textId="77777777" w:rsidR="000733E3" w:rsidRPr="0034785B" w:rsidRDefault="000733E3" w:rsidP="000733E3">
      <w:pPr>
        <w:jc w:val="both"/>
        <w:rPr>
          <w:rFonts w:asciiTheme="minorHAnsi" w:hAnsiTheme="minorHAnsi" w:cs="Arial"/>
        </w:rPr>
      </w:pPr>
    </w:p>
    <w:p w14:paraId="4A908848" w14:textId="035E1960" w:rsidR="001B1BC3" w:rsidRDefault="001B1BC3" w:rsidP="001B1BC3">
      <w:pPr>
        <w:jc w:val="both"/>
        <w:rPr>
          <w:rFonts w:asciiTheme="minorHAnsi" w:hAnsiTheme="minorHAnsi" w:cs="Arial"/>
        </w:rPr>
      </w:pPr>
      <w:r w:rsidRPr="0034785B">
        <w:rPr>
          <w:rFonts w:asciiTheme="minorHAnsi" w:hAnsiTheme="minorHAnsi" w:cs="Arial"/>
        </w:rPr>
        <w:t xml:space="preserve">Obdobje upravičenosti izdatkov </w:t>
      </w:r>
      <w:r w:rsidR="005367AA">
        <w:rPr>
          <w:rFonts w:asciiTheme="minorHAnsi" w:hAnsiTheme="minorHAnsi" w:cs="Arial"/>
        </w:rPr>
        <w:t>(</w:t>
      </w:r>
      <w:r w:rsidR="005367AA" w:rsidRPr="005367AA">
        <w:rPr>
          <w:rFonts w:asciiTheme="minorHAnsi" w:hAnsiTheme="minorHAnsi" w:cs="Arial"/>
        </w:rPr>
        <w:t xml:space="preserve">datum plačila računov oziroma verodostojnih knjigovodskih listin) </w:t>
      </w:r>
      <w:r w:rsidR="005367AA">
        <w:rPr>
          <w:rFonts w:asciiTheme="minorHAnsi" w:hAnsiTheme="minorHAnsi" w:cs="Arial"/>
        </w:rPr>
        <w:t xml:space="preserve">slovenskega partnerja </w:t>
      </w:r>
      <w:r w:rsidRPr="0034785B">
        <w:rPr>
          <w:rFonts w:asciiTheme="minorHAnsi" w:hAnsiTheme="minorHAnsi" w:cs="Arial"/>
        </w:rPr>
        <w:t xml:space="preserve">na projektu </w:t>
      </w:r>
      <w:r w:rsidR="00C26C30">
        <w:rPr>
          <w:rFonts w:asciiTheme="minorHAnsi" w:hAnsiTheme="minorHAnsi" w:cs="Arial"/>
        </w:rPr>
        <w:t xml:space="preserve"> </w:t>
      </w:r>
      <w:r w:rsidR="00180358">
        <w:rPr>
          <w:rFonts w:asciiTheme="minorHAnsi" w:hAnsiTheme="minorHAnsi" w:cs="Arial"/>
        </w:rPr>
        <w:t>xxx</w:t>
      </w:r>
      <w:r w:rsidR="00C26C30">
        <w:rPr>
          <w:rFonts w:asciiTheme="minorHAnsi" w:hAnsiTheme="minorHAnsi" w:cs="Arial"/>
        </w:rPr>
        <w:t xml:space="preserve"> </w:t>
      </w:r>
      <w:r w:rsidR="007C18E6">
        <w:rPr>
          <w:rFonts w:asciiTheme="minorHAnsi" w:hAnsiTheme="minorHAnsi" w:cs="Arial"/>
        </w:rPr>
        <w:t xml:space="preserve">je od </w:t>
      </w:r>
      <w:r w:rsidR="00097313">
        <w:rPr>
          <w:rFonts w:asciiTheme="minorHAnsi" w:hAnsiTheme="minorHAnsi" w:cs="Arial"/>
        </w:rPr>
        <w:t xml:space="preserv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proofErr w:type="spellStart"/>
      <w:r w:rsidR="00180358">
        <w:rPr>
          <w:rFonts w:asciiTheme="minorHAnsi" w:hAnsiTheme="minorHAnsi" w:cs="Arial"/>
          <w:bCs/>
          <w:shd w:val="clear" w:color="auto" w:fill="FFFFFF" w:themeFill="background1"/>
        </w:rPr>
        <w:t>xxxx</w:t>
      </w:r>
      <w:proofErr w:type="spellEnd"/>
      <w:r w:rsidR="00180358">
        <w:rPr>
          <w:rFonts w:asciiTheme="minorHAnsi" w:hAnsiTheme="minorHAnsi" w:cs="Arial"/>
        </w:rPr>
        <w:t xml:space="preserve"> </w:t>
      </w:r>
      <w:r w:rsidR="007C18E6">
        <w:rPr>
          <w:rFonts w:asciiTheme="minorHAnsi" w:hAnsiTheme="minorHAnsi" w:cs="Arial"/>
        </w:rPr>
        <w:t xml:space="preserv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proofErr w:type="spellStart"/>
      <w:r w:rsidR="00180358">
        <w:rPr>
          <w:rFonts w:asciiTheme="minorHAnsi" w:hAnsiTheme="minorHAnsi" w:cs="Arial"/>
          <w:bCs/>
          <w:shd w:val="clear" w:color="auto" w:fill="FFFFFF" w:themeFill="background1"/>
        </w:rPr>
        <w:t>xxxx</w:t>
      </w:r>
      <w:proofErr w:type="spellEnd"/>
      <w:r w:rsidR="007C18E6" w:rsidRPr="00161ACB">
        <w:rPr>
          <w:rFonts w:asciiTheme="minorHAnsi" w:hAnsiTheme="minorHAnsi" w:cs="Arial"/>
        </w:rPr>
        <w:t>.</w:t>
      </w:r>
      <w:r w:rsidR="007C18E6">
        <w:rPr>
          <w:rFonts w:asciiTheme="minorHAnsi" w:hAnsiTheme="minorHAnsi" w:cs="Arial"/>
        </w:rPr>
        <w:t xml:space="preserve"> </w:t>
      </w:r>
    </w:p>
    <w:p w14:paraId="7C6EF3B8" w14:textId="77777777" w:rsidR="00BD1814" w:rsidRDefault="00BD1814" w:rsidP="001B1BC3">
      <w:pPr>
        <w:jc w:val="both"/>
        <w:rPr>
          <w:rFonts w:asciiTheme="minorHAnsi" w:hAnsiTheme="minorHAnsi" w:cs="Arial"/>
        </w:rPr>
      </w:pPr>
    </w:p>
    <w:p w14:paraId="2A29E7FE" w14:textId="3B6F85AE" w:rsidR="00BD1814" w:rsidRPr="0034785B" w:rsidRDefault="00BD1814" w:rsidP="001B1BC3">
      <w:pPr>
        <w:jc w:val="both"/>
        <w:rPr>
          <w:rFonts w:asciiTheme="minorHAnsi" w:hAnsiTheme="minorHAnsi" w:cs="Arial"/>
        </w:rPr>
      </w:pPr>
      <w:r w:rsidRPr="00BD1814">
        <w:rPr>
          <w:rFonts w:asciiTheme="minorHAnsi" w:hAnsiTheme="minorHAnsi" w:cs="Arial"/>
        </w:rPr>
        <w:t xml:space="preserve">Javni izdatki (izplačila MVZI) za upravičene stroške </w:t>
      </w:r>
      <w:r>
        <w:rPr>
          <w:rFonts w:asciiTheme="minorHAnsi" w:hAnsiTheme="minorHAnsi" w:cs="Arial"/>
        </w:rPr>
        <w:t>so</w:t>
      </w:r>
      <w:r w:rsidRPr="00BD1814">
        <w:rPr>
          <w:rFonts w:asciiTheme="minorHAnsi" w:hAnsiTheme="minorHAnsi" w:cs="Arial"/>
        </w:rPr>
        <w:t xml:space="preserve"> do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proofErr w:type="spellStart"/>
      <w:r w:rsidR="00180358">
        <w:rPr>
          <w:rFonts w:asciiTheme="minorHAnsi" w:hAnsiTheme="minorHAnsi" w:cs="Arial"/>
          <w:bCs/>
          <w:shd w:val="clear" w:color="auto" w:fill="FFFFFF" w:themeFill="background1"/>
        </w:rPr>
        <w:t>xxxx</w:t>
      </w:r>
      <w:proofErr w:type="spellEnd"/>
      <w:r w:rsidRPr="00BD1814">
        <w:rPr>
          <w:rFonts w:asciiTheme="minorHAnsi" w:hAnsiTheme="minorHAnsi" w:cs="Arial"/>
        </w:rPr>
        <w:t>.</w:t>
      </w:r>
    </w:p>
    <w:p w14:paraId="6BD49D52" w14:textId="77777777" w:rsidR="00B311A4" w:rsidRPr="0034785B" w:rsidRDefault="00B311A4" w:rsidP="000733E3">
      <w:pPr>
        <w:jc w:val="both"/>
        <w:rPr>
          <w:rFonts w:asciiTheme="minorHAnsi" w:hAnsiTheme="minorHAnsi" w:cs="Arial"/>
        </w:rPr>
      </w:pPr>
    </w:p>
    <w:p w14:paraId="11FF9237" w14:textId="77777777" w:rsidR="000733E3" w:rsidRPr="0034785B" w:rsidRDefault="000733E3" w:rsidP="000733E3">
      <w:pPr>
        <w:jc w:val="center"/>
        <w:rPr>
          <w:rFonts w:asciiTheme="minorHAnsi" w:hAnsiTheme="minorHAnsi" w:cs="Arial"/>
        </w:rPr>
      </w:pPr>
      <w:r w:rsidRPr="0034785B">
        <w:rPr>
          <w:rFonts w:asciiTheme="minorHAnsi" w:hAnsiTheme="minorHAnsi" w:cs="Arial"/>
        </w:rPr>
        <w:t xml:space="preserve">V. POGODBENA VREDNOST </w:t>
      </w:r>
    </w:p>
    <w:p w14:paraId="1498F3F7" w14:textId="77777777" w:rsidR="000733E3" w:rsidRPr="0034785B" w:rsidRDefault="000733E3" w:rsidP="000733E3">
      <w:pPr>
        <w:jc w:val="center"/>
        <w:rPr>
          <w:rFonts w:asciiTheme="minorHAnsi" w:hAnsiTheme="minorHAnsi" w:cs="Arial"/>
        </w:rPr>
      </w:pPr>
    </w:p>
    <w:p w14:paraId="4AD4161C" w14:textId="77777777" w:rsidR="000733E3" w:rsidRPr="0034785B" w:rsidRDefault="000733E3" w:rsidP="000733E3">
      <w:pPr>
        <w:jc w:val="center"/>
        <w:rPr>
          <w:rFonts w:asciiTheme="minorHAnsi" w:hAnsiTheme="minorHAnsi" w:cs="Arial"/>
        </w:rPr>
      </w:pPr>
      <w:r w:rsidRPr="0034785B">
        <w:rPr>
          <w:rFonts w:asciiTheme="minorHAnsi" w:hAnsiTheme="minorHAnsi" w:cs="Arial"/>
        </w:rPr>
        <w:t>5. člen</w:t>
      </w:r>
    </w:p>
    <w:p w14:paraId="2966DE20" w14:textId="77777777" w:rsidR="007B023D" w:rsidRDefault="007B023D" w:rsidP="000733E3">
      <w:pPr>
        <w:jc w:val="both"/>
        <w:rPr>
          <w:rFonts w:asciiTheme="minorHAnsi" w:hAnsiTheme="minorHAnsi" w:cs="Arial"/>
        </w:rPr>
      </w:pPr>
    </w:p>
    <w:p w14:paraId="01671E75" w14:textId="4A9506FC" w:rsidR="00C26C30" w:rsidRDefault="00C26C30" w:rsidP="009550BC">
      <w:pPr>
        <w:jc w:val="both"/>
        <w:rPr>
          <w:rFonts w:asciiTheme="minorHAnsi" w:hAnsiTheme="minorHAnsi" w:cs="Arial"/>
        </w:rPr>
      </w:pPr>
      <w:r>
        <w:rPr>
          <w:rFonts w:asciiTheme="minorHAnsi" w:hAnsiTheme="minorHAnsi" w:cs="Arial"/>
        </w:rPr>
        <w:t xml:space="preserve">Skupna predvidena vrednost projekta </w:t>
      </w:r>
      <w:r w:rsidR="00180358">
        <w:rPr>
          <w:rFonts w:asciiTheme="minorHAnsi" w:hAnsiTheme="minorHAnsi" w:cs="Arial"/>
        </w:rPr>
        <w:t>xxx</w:t>
      </w:r>
      <w:r w:rsidR="004A79A0">
        <w:rPr>
          <w:rFonts w:asciiTheme="minorHAnsi" w:hAnsiTheme="minorHAnsi" w:cs="Arial"/>
        </w:rPr>
        <w:t xml:space="preserve"> v nacionalnem deležu</w:t>
      </w:r>
      <w:r>
        <w:rPr>
          <w:rFonts w:asciiTheme="minorHAnsi" w:hAnsiTheme="minorHAnsi" w:cs="Arial"/>
        </w:rPr>
        <w:t xml:space="preserve">, ki je predmet te pogodbe, znaša največ do </w:t>
      </w:r>
      <w:proofErr w:type="spellStart"/>
      <w:r w:rsidR="00180358">
        <w:rPr>
          <w:rFonts w:asciiTheme="minorHAnsi" w:hAnsiTheme="minorHAnsi" w:cs="Arial"/>
        </w:rPr>
        <w:t>xxxx</w:t>
      </w:r>
      <w:proofErr w:type="spellEnd"/>
      <w:r w:rsidR="003019B9">
        <w:rPr>
          <w:rFonts w:asciiTheme="minorHAnsi" w:hAnsiTheme="minorHAnsi" w:cs="Arial"/>
        </w:rPr>
        <w:t xml:space="preserve"> EUR</w:t>
      </w:r>
      <w:r>
        <w:rPr>
          <w:rFonts w:asciiTheme="minorHAnsi" w:hAnsiTheme="minorHAnsi" w:cs="Arial"/>
        </w:rPr>
        <w:t xml:space="preserve">, kar predstavlja celotno vrednost upravičenih stroškov. </w:t>
      </w:r>
    </w:p>
    <w:p w14:paraId="1EB4A657" w14:textId="77777777" w:rsidR="00C26C30" w:rsidRDefault="00C26C30" w:rsidP="009550BC">
      <w:pPr>
        <w:jc w:val="both"/>
        <w:rPr>
          <w:rFonts w:asciiTheme="minorHAnsi" w:hAnsiTheme="minorHAnsi" w:cs="Arial"/>
        </w:rPr>
      </w:pPr>
    </w:p>
    <w:p w14:paraId="65765CB1" w14:textId="2BC8E1B7" w:rsidR="000733E3" w:rsidRDefault="00C26C30" w:rsidP="009550BC">
      <w:pPr>
        <w:jc w:val="both"/>
        <w:rPr>
          <w:rFonts w:asciiTheme="minorHAnsi" w:hAnsiTheme="minorHAnsi" w:cs="Arial"/>
        </w:rPr>
      </w:pPr>
      <w:r>
        <w:rPr>
          <w:rFonts w:asciiTheme="minorHAnsi" w:hAnsiTheme="minorHAnsi" w:cs="Arial"/>
        </w:rPr>
        <w:t>Min</w:t>
      </w:r>
      <w:r w:rsidR="003019B9">
        <w:rPr>
          <w:rFonts w:asciiTheme="minorHAnsi" w:hAnsiTheme="minorHAnsi" w:cs="Arial"/>
        </w:rPr>
        <w:t xml:space="preserve">istrstvo </w:t>
      </w:r>
      <w:r>
        <w:rPr>
          <w:rFonts w:asciiTheme="minorHAnsi" w:hAnsiTheme="minorHAnsi" w:cs="Arial"/>
        </w:rPr>
        <w:t>bo so</w:t>
      </w:r>
      <w:r w:rsidR="003019B9">
        <w:rPr>
          <w:rFonts w:asciiTheme="minorHAnsi" w:hAnsiTheme="minorHAnsi" w:cs="Arial"/>
        </w:rPr>
        <w:t>financira</w:t>
      </w:r>
      <w:r>
        <w:rPr>
          <w:rFonts w:asciiTheme="minorHAnsi" w:hAnsiTheme="minorHAnsi" w:cs="Arial"/>
        </w:rPr>
        <w:t>lo</w:t>
      </w:r>
      <w:r w:rsidR="003019B9">
        <w:rPr>
          <w:rFonts w:asciiTheme="minorHAnsi" w:hAnsiTheme="minorHAnsi" w:cs="Arial"/>
        </w:rPr>
        <w:t xml:space="preserve"> upravičene stroške </w:t>
      </w:r>
      <w:r>
        <w:rPr>
          <w:rFonts w:asciiTheme="minorHAnsi" w:hAnsiTheme="minorHAnsi" w:cs="Arial"/>
        </w:rPr>
        <w:t xml:space="preserve">projekta </w:t>
      </w:r>
      <w:proofErr w:type="spellStart"/>
      <w:r w:rsidR="00180358">
        <w:rPr>
          <w:rFonts w:asciiTheme="minorHAnsi" w:hAnsiTheme="minorHAnsi" w:cs="Arial"/>
        </w:rPr>
        <w:t>xxxx</w:t>
      </w:r>
      <w:proofErr w:type="spellEnd"/>
      <w:r>
        <w:rPr>
          <w:rFonts w:asciiTheme="minorHAnsi" w:hAnsiTheme="minorHAnsi" w:cs="Arial"/>
        </w:rPr>
        <w:t xml:space="preserve"> </w:t>
      </w:r>
      <w:r w:rsidR="00F62E16">
        <w:rPr>
          <w:rFonts w:asciiTheme="minorHAnsi" w:hAnsiTheme="minorHAnsi" w:cs="Arial"/>
        </w:rPr>
        <w:t xml:space="preserve">v </w:t>
      </w:r>
      <w:r w:rsidR="005345F8">
        <w:rPr>
          <w:rFonts w:asciiTheme="minorHAnsi" w:hAnsiTheme="minorHAnsi" w:cs="Arial"/>
        </w:rPr>
        <w:t>višini</w:t>
      </w:r>
      <w:r w:rsidR="00F62E16">
        <w:rPr>
          <w:rFonts w:asciiTheme="minorHAnsi" w:hAnsiTheme="minorHAnsi" w:cs="Arial"/>
        </w:rPr>
        <w:t xml:space="preserve"> </w:t>
      </w:r>
      <w:r w:rsidR="000733E3" w:rsidRPr="0034785B">
        <w:rPr>
          <w:rFonts w:asciiTheme="minorHAnsi" w:hAnsiTheme="minorHAnsi" w:cs="Arial"/>
        </w:rPr>
        <w:t xml:space="preserve">največ </w:t>
      </w:r>
      <w:r w:rsidR="000733E3" w:rsidRPr="002C62B6">
        <w:rPr>
          <w:rFonts w:asciiTheme="minorHAnsi" w:hAnsiTheme="minorHAnsi" w:cs="Arial"/>
        </w:rPr>
        <w:t xml:space="preserve">do </w:t>
      </w:r>
      <w:proofErr w:type="spellStart"/>
      <w:r w:rsidR="00180358">
        <w:rPr>
          <w:rFonts w:asciiTheme="minorHAnsi" w:hAnsiTheme="minorHAnsi" w:cs="Arial"/>
          <w:b/>
          <w:bCs/>
        </w:rPr>
        <w:t>xxxx</w:t>
      </w:r>
      <w:proofErr w:type="spellEnd"/>
      <w:r w:rsidR="00180358">
        <w:rPr>
          <w:rFonts w:asciiTheme="minorHAnsi" w:hAnsiTheme="minorHAnsi" w:cs="Arial"/>
          <w:b/>
          <w:bCs/>
        </w:rPr>
        <w:t xml:space="preserve"> </w:t>
      </w:r>
      <w:r w:rsidR="00562980" w:rsidRPr="002C62B6">
        <w:rPr>
          <w:rFonts w:asciiTheme="minorHAnsi" w:hAnsiTheme="minorHAnsi" w:cs="Arial"/>
          <w:b/>
          <w:bCs/>
        </w:rPr>
        <w:t>EUR</w:t>
      </w:r>
      <w:r w:rsidRPr="005367AA">
        <w:rPr>
          <w:rFonts w:asciiTheme="minorHAnsi" w:hAnsiTheme="minorHAnsi" w:cs="Arial"/>
        </w:rPr>
        <w:t>, kar predstavlja</w:t>
      </w:r>
      <w:r>
        <w:rPr>
          <w:rFonts w:asciiTheme="minorHAnsi" w:hAnsiTheme="minorHAnsi" w:cs="Arial"/>
          <w:b/>
          <w:bCs/>
        </w:rPr>
        <w:t xml:space="preserve"> </w:t>
      </w:r>
      <w:r>
        <w:rPr>
          <w:rFonts w:asciiTheme="minorHAnsi" w:hAnsiTheme="minorHAnsi" w:cs="Arial"/>
        </w:rPr>
        <w:t xml:space="preserve">50 % vseh upravičenih stroškov projekta </w:t>
      </w:r>
      <w:r w:rsidR="00180358">
        <w:rPr>
          <w:rFonts w:asciiTheme="minorHAnsi" w:hAnsiTheme="minorHAnsi" w:cs="Arial"/>
        </w:rPr>
        <w:t>xxx</w:t>
      </w:r>
      <w:r>
        <w:rPr>
          <w:rFonts w:asciiTheme="minorHAnsi" w:hAnsiTheme="minorHAnsi" w:cs="Arial"/>
        </w:rPr>
        <w:t xml:space="preserve">. </w:t>
      </w:r>
    </w:p>
    <w:p w14:paraId="06F18967" w14:textId="77777777" w:rsidR="00087BBE" w:rsidRPr="0034785B" w:rsidRDefault="00087BBE" w:rsidP="009550BC">
      <w:pPr>
        <w:jc w:val="both"/>
        <w:rPr>
          <w:rFonts w:asciiTheme="minorHAnsi" w:hAnsiTheme="minorHAnsi" w:cs="Arial"/>
        </w:rPr>
      </w:pPr>
    </w:p>
    <w:p w14:paraId="08CEDD3A" w14:textId="77777777" w:rsidR="000733E3" w:rsidRPr="0034785B" w:rsidRDefault="000733E3" w:rsidP="000733E3">
      <w:pPr>
        <w:jc w:val="center"/>
        <w:rPr>
          <w:rFonts w:asciiTheme="minorHAnsi" w:hAnsiTheme="minorHAnsi" w:cs="Arial"/>
        </w:rPr>
      </w:pPr>
      <w:r w:rsidRPr="0034785B">
        <w:rPr>
          <w:rFonts w:asciiTheme="minorHAnsi" w:hAnsiTheme="minorHAnsi" w:cs="Arial"/>
        </w:rPr>
        <w:t>VI. FINANČNI NAČRT</w:t>
      </w:r>
    </w:p>
    <w:p w14:paraId="0309B545" w14:textId="77777777" w:rsidR="000733E3" w:rsidRPr="0034785B" w:rsidRDefault="000733E3" w:rsidP="000733E3">
      <w:pPr>
        <w:jc w:val="center"/>
        <w:rPr>
          <w:rFonts w:asciiTheme="minorHAnsi" w:hAnsiTheme="minorHAnsi" w:cs="Arial"/>
        </w:rPr>
      </w:pPr>
    </w:p>
    <w:p w14:paraId="267BB836" w14:textId="77777777" w:rsidR="000733E3" w:rsidRPr="0034785B" w:rsidRDefault="000733E3" w:rsidP="000733E3">
      <w:pPr>
        <w:jc w:val="center"/>
        <w:rPr>
          <w:rFonts w:asciiTheme="minorHAnsi" w:hAnsiTheme="minorHAnsi" w:cs="Arial"/>
        </w:rPr>
      </w:pPr>
      <w:r w:rsidRPr="0034785B">
        <w:rPr>
          <w:rFonts w:asciiTheme="minorHAnsi" w:hAnsiTheme="minorHAnsi" w:cs="Arial"/>
        </w:rPr>
        <w:t>6. člen</w:t>
      </w:r>
    </w:p>
    <w:p w14:paraId="7356C689" w14:textId="77777777" w:rsidR="000733E3" w:rsidRPr="0034785B" w:rsidRDefault="000733E3" w:rsidP="000733E3">
      <w:pPr>
        <w:jc w:val="center"/>
        <w:rPr>
          <w:rFonts w:asciiTheme="minorHAnsi" w:hAnsiTheme="minorHAnsi" w:cs="Arial"/>
        </w:rPr>
      </w:pPr>
    </w:p>
    <w:p w14:paraId="630B5B38" w14:textId="006FB5B9" w:rsidR="000733E3" w:rsidRPr="0034785B" w:rsidRDefault="000733E3" w:rsidP="00FD260E">
      <w:pPr>
        <w:pStyle w:val="Telobesedila-zamik"/>
        <w:spacing w:after="0"/>
        <w:ind w:left="0"/>
        <w:rPr>
          <w:rFonts w:asciiTheme="minorHAnsi" w:hAnsiTheme="minorHAnsi" w:cs="Arial"/>
          <w:sz w:val="20"/>
          <w:szCs w:val="20"/>
        </w:rPr>
      </w:pPr>
      <w:r w:rsidRPr="0019711A">
        <w:rPr>
          <w:rFonts w:asciiTheme="minorHAnsi" w:hAnsiTheme="minorHAnsi" w:cs="Arial"/>
          <w:sz w:val="20"/>
          <w:szCs w:val="20"/>
        </w:rPr>
        <w:t xml:space="preserve">Predmet sofinanciranja so upravičeni stroški za aktivnosti projekta </w:t>
      </w:r>
      <w:r w:rsidR="00180358">
        <w:rPr>
          <w:rFonts w:asciiTheme="minorHAnsi" w:hAnsiTheme="minorHAnsi" w:cs="Arial"/>
          <w:sz w:val="20"/>
          <w:szCs w:val="20"/>
        </w:rPr>
        <w:t>xxx</w:t>
      </w:r>
      <w:r w:rsidR="007B023D">
        <w:rPr>
          <w:rFonts w:asciiTheme="minorHAnsi" w:hAnsiTheme="minorHAnsi" w:cs="Arial"/>
          <w:sz w:val="20"/>
          <w:szCs w:val="20"/>
        </w:rPr>
        <w:t xml:space="preserve"> </w:t>
      </w:r>
      <w:r w:rsidRPr="0019711A">
        <w:rPr>
          <w:rFonts w:asciiTheme="minorHAnsi" w:hAnsiTheme="minorHAnsi" w:cs="Arial"/>
          <w:sz w:val="20"/>
          <w:szCs w:val="20"/>
        </w:rPr>
        <w:t xml:space="preserve">za izvedbo katerih se je prejemnik zavezal v skladu s prijavo na javni </w:t>
      </w:r>
      <w:r w:rsidRPr="0019711A">
        <w:rPr>
          <w:rFonts w:asciiTheme="minorHAnsi" w:hAnsiTheme="minorHAnsi" w:cs="Arial"/>
          <w:bCs/>
          <w:sz w:val="20"/>
          <w:szCs w:val="20"/>
        </w:rPr>
        <w:t xml:space="preserve">razpis </w:t>
      </w:r>
      <w:r w:rsidR="00E66D49" w:rsidRPr="0019711A">
        <w:rPr>
          <w:rFonts w:asciiTheme="minorHAnsi" w:hAnsiTheme="minorHAnsi" w:cs="Arial"/>
          <w:sz w:val="20"/>
          <w:szCs w:val="20"/>
        </w:rPr>
        <w:t>»</w:t>
      </w:r>
      <w:proofErr w:type="spellStart"/>
      <w:r w:rsidR="00180358">
        <w:rPr>
          <w:rFonts w:asciiTheme="minorHAnsi" w:hAnsiTheme="minorHAnsi" w:cs="Arial"/>
        </w:rPr>
        <w:t>xxxx</w:t>
      </w:r>
      <w:proofErr w:type="spellEnd"/>
      <w:r w:rsidR="00E66D49" w:rsidRPr="0019711A">
        <w:rPr>
          <w:rFonts w:asciiTheme="minorHAnsi" w:hAnsiTheme="minorHAnsi" w:cs="Arial"/>
          <w:sz w:val="20"/>
          <w:szCs w:val="20"/>
        </w:rPr>
        <w:t>«</w:t>
      </w:r>
      <w:r w:rsidRPr="0019711A">
        <w:rPr>
          <w:rFonts w:asciiTheme="minorHAnsi" w:hAnsiTheme="minorHAnsi" w:cs="Arial"/>
          <w:sz w:val="20"/>
          <w:szCs w:val="20"/>
        </w:rPr>
        <w:t xml:space="preserve">, </w:t>
      </w:r>
      <w:r w:rsidR="00CD634D">
        <w:rPr>
          <w:rFonts w:asciiTheme="minorHAnsi" w:hAnsiTheme="minorHAnsi" w:cs="Arial"/>
          <w:sz w:val="20"/>
          <w:szCs w:val="20"/>
        </w:rPr>
        <w:t xml:space="preserve">GA, </w:t>
      </w:r>
      <w:r w:rsidR="00623872">
        <w:rPr>
          <w:rFonts w:asciiTheme="minorHAnsi" w:hAnsiTheme="minorHAnsi" w:cs="Arial"/>
          <w:sz w:val="20"/>
          <w:szCs w:val="20"/>
        </w:rPr>
        <w:t>prijavno vlogo na nacionalni ravni</w:t>
      </w:r>
      <w:r w:rsidRPr="0019711A">
        <w:rPr>
          <w:rFonts w:asciiTheme="minorHAnsi" w:hAnsiTheme="minorHAnsi" w:cs="Arial"/>
          <w:sz w:val="20"/>
          <w:szCs w:val="20"/>
        </w:rPr>
        <w:t xml:space="preserve"> in določili te pogodbe.</w:t>
      </w:r>
    </w:p>
    <w:p w14:paraId="45B77173" w14:textId="77777777" w:rsidR="000733E3" w:rsidRPr="0034785B" w:rsidRDefault="000733E3" w:rsidP="00FD260E">
      <w:pPr>
        <w:pStyle w:val="Telobesedila-zamik"/>
        <w:spacing w:after="0"/>
        <w:ind w:left="0"/>
        <w:rPr>
          <w:rFonts w:asciiTheme="minorHAnsi" w:hAnsiTheme="minorHAnsi" w:cs="Arial"/>
          <w:sz w:val="20"/>
          <w:szCs w:val="20"/>
        </w:rPr>
      </w:pPr>
    </w:p>
    <w:p w14:paraId="4B72CDA3" w14:textId="575EB0E9" w:rsidR="003C3E30" w:rsidRDefault="003C3E30" w:rsidP="003C3E30">
      <w:pPr>
        <w:jc w:val="both"/>
        <w:rPr>
          <w:rFonts w:asciiTheme="minorHAnsi" w:hAnsiTheme="minorHAnsi" w:cs="Arial"/>
        </w:rPr>
      </w:pPr>
      <w:r w:rsidRPr="0034785B">
        <w:rPr>
          <w:rFonts w:asciiTheme="minorHAnsi" w:hAnsiTheme="minorHAnsi" w:cs="Arial"/>
        </w:rPr>
        <w:t xml:space="preserve">Dejanska višina financiranja je odvisna od izvajanja in dejanskega obsega slovenskega dela </w:t>
      </w:r>
      <w:proofErr w:type="spellStart"/>
      <w:r w:rsidR="005D3211">
        <w:rPr>
          <w:rFonts w:asciiTheme="minorHAnsi" w:hAnsiTheme="minorHAnsi" w:cs="Arial"/>
        </w:rPr>
        <w:t>EuroHPC</w:t>
      </w:r>
      <w:proofErr w:type="spellEnd"/>
      <w:r w:rsidRPr="0034785B">
        <w:rPr>
          <w:rFonts w:asciiTheme="minorHAnsi" w:hAnsiTheme="minorHAnsi" w:cs="Arial"/>
        </w:rPr>
        <w:t xml:space="preserve"> projekta, pri čemer se ta financira po virih in vrstah stroškov, kot izhaja iz finančnega načrta</w:t>
      </w:r>
      <w:r w:rsidR="007E2AC3">
        <w:rPr>
          <w:rFonts w:asciiTheme="minorHAnsi" w:hAnsiTheme="minorHAnsi" w:cs="Arial"/>
        </w:rPr>
        <w:t xml:space="preserve"> </w:t>
      </w:r>
      <w:r w:rsidR="00DC033D">
        <w:rPr>
          <w:rFonts w:asciiTheme="minorHAnsi" w:hAnsiTheme="minorHAnsi" w:cs="Arial"/>
        </w:rPr>
        <w:t>in</w:t>
      </w:r>
      <w:r w:rsidR="007E2AC3">
        <w:rPr>
          <w:rFonts w:asciiTheme="minorHAnsi" w:hAnsiTheme="minorHAnsi" w:cs="Arial"/>
        </w:rPr>
        <w:t xml:space="preserve"> GA</w:t>
      </w:r>
      <w:r w:rsidR="00156AF6">
        <w:rPr>
          <w:rFonts w:asciiTheme="minorHAnsi" w:hAnsiTheme="minorHAnsi" w:cs="Arial"/>
        </w:rPr>
        <w:t>.</w:t>
      </w:r>
    </w:p>
    <w:p w14:paraId="712E545D" w14:textId="77777777" w:rsidR="00325BC1" w:rsidRDefault="00325BC1" w:rsidP="007A3496">
      <w:pPr>
        <w:jc w:val="both"/>
        <w:rPr>
          <w:rFonts w:asciiTheme="minorHAnsi" w:hAnsiTheme="minorHAnsi" w:cstheme="minorHAnsi"/>
          <w:highlight w:val="yellow"/>
        </w:rPr>
      </w:pPr>
    </w:p>
    <w:p w14:paraId="2721A5B1" w14:textId="6957EBDF" w:rsidR="007A3496" w:rsidRDefault="007A3496" w:rsidP="007A3496">
      <w:pPr>
        <w:jc w:val="both"/>
        <w:rPr>
          <w:rFonts w:asciiTheme="minorHAnsi" w:hAnsiTheme="minorHAnsi" w:cstheme="minorHAnsi"/>
        </w:rPr>
      </w:pPr>
      <w:r w:rsidRPr="00623872">
        <w:rPr>
          <w:rFonts w:asciiTheme="minorHAnsi" w:hAnsiTheme="minorHAnsi" w:cstheme="minorHAnsi"/>
        </w:rPr>
        <w:t xml:space="preserve">Finančni načrt projekta </w:t>
      </w:r>
      <w:r w:rsidR="00180358">
        <w:rPr>
          <w:rFonts w:asciiTheme="minorHAnsi" w:hAnsiTheme="minorHAnsi" w:cstheme="minorHAnsi"/>
        </w:rPr>
        <w:t>xxx</w:t>
      </w:r>
      <w:r w:rsidRPr="00623872">
        <w:rPr>
          <w:rFonts w:asciiTheme="minorHAnsi" w:hAnsiTheme="minorHAnsi" w:cstheme="minorHAnsi"/>
        </w:rPr>
        <w:t xml:space="preserve">, ki je v nacionalnem delu predmet sofinanciranja, je bil predlagan v prijavni vlogi </w:t>
      </w:r>
      <w:r w:rsidR="00623872" w:rsidRPr="00623872">
        <w:rPr>
          <w:rFonts w:asciiTheme="minorHAnsi" w:hAnsiTheme="minorHAnsi" w:cstheme="minorHAnsi"/>
        </w:rPr>
        <w:t xml:space="preserve">na nacionalni ravni </w:t>
      </w:r>
      <w:r w:rsidRPr="00623872">
        <w:rPr>
          <w:rFonts w:asciiTheme="minorHAnsi" w:hAnsiTheme="minorHAnsi" w:cstheme="minorHAnsi"/>
        </w:rPr>
        <w:t xml:space="preserve">prijavitelja zavedeni pod SPIS št. </w:t>
      </w:r>
      <w:proofErr w:type="spellStart"/>
      <w:r w:rsidR="00180358">
        <w:rPr>
          <w:rFonts w:asciiTheme="minorHAnsi" w:hAnsiTheme="minorHAnsi" w:cstheme="minorHAnsi"/>
        </w:rPr>
        <w:t>xxxx</w:t>
      </w:r>
      <w:proofErr w:type="spellEnd"/>
      <w:r w:rsidRPr="00623872">
        <w:rPr>
          <w:rFonts w:asciiTheme="minorHAnsi" w:hAnsiTheme="minorHAnsi" w:cstheme="minorHAnsi"/>
        </w:rPr>
        <w:t xml:space="preserve">, z dne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proofErr w:type="spellStart"/>
      <w:r w:rsidR="00180358">
        <w:rPr>
          <w:rFonts w:asciiTheme="minorHAnsi" w:hAnsiTheme="minorHAnsi" w:cs="Arial"/>
          <w:bCs/>
          <w:shd w:val="clear" w:color="auto" w:fill="FFFFFF" w:themeFill="background1"/>
        </w:rPr>
        <w:t>xxxx</w:t>
      </w:r>
      <w:proofErr w:type="spellEnd"/>
      <w:r w:rsidRPr="00623872">
        <w:rPr>
          <w:rFonts w:asciiTheme="minorHAnsi" w:hAnsiTheme="minorHAnsi" w:cstheme="minorHAnsi"/>
        </w:rPr>
        <w:t>, ki je sestavni del te pogodbe</w:t>
      </w:r>
      <w:r w:rsidR="00FB688A" w:rsidRPr="00623872">
        <w:rPr>
          <w:rFonts w:asciiTheme="minorHAnsi" w:hAnsiTheme="minorHAnsi" w:cstheme="minorHAnsi"/>
        </w:rPr>
        <w:t>, kot Priloga 3</w:t>
      </w:r>
      <w:r w:rsidRPr="00623872">
        <w:rPr>
          <w:rFonts w:asciiTheme="minorHAnsi" w:hAnsiTheme="minorHAnsi" w:cstheme="minorHAnsi"/>
        </w:rPr>
        <w:t>.</w:t>
      </w:r>
      <w:r w:rsidRPr="007B023D">
        <w:rPr>
          <w:rFonts w:asciiTheme="minorHAnsi" w:hAnsiTheme="minorHAnsi" w:cstheme="minorHAnsi"/>
        </w:rPr>
        <w:t xml:space="preserve"> </w:t>
      </w:r>
      <w:r>
        <w:rPr>
          <w:rFonts w:asciiTheme="minorHAnsi" w:hAnsiTheme="minorHAnsi" w:cstheme="minorHAnsi"/>
        </w:rPr>
        <w:t xml:space="preserve">Skladno s proračunskimi zmožnostmi ministrstva in </w:t>
      </w:r>
      <w:bookmarkStart w:id="2" w:name="_Hlk169518979"/>
      <w:r w:rsidR="003420AC">
        <w:rPr>
          <w:rFonts w:asciiTheme="minorHAnsi" w:hAnsiTheme="minorHAnsi" w:cstheme="minorHAnsi"/>
        </w:rPr>
        <w:t>v letu 20</w:t>
      </w:r>
      <w:r w:rsidR="00180358">
        <w:rPr>
          <w:rFonts w:asciiTheme="minorHAnsi" w:hAnsiTheme="minorHAnsi" w:cstheme="minorHAnsi"/>
        </w:rPr>
        <w:t>xx</w:t>
      </w:r>
      <w:r w:rsidR="003420AC">
        <w:rPr>
          <w:rFonts w:asciiTheme="minorHAnsi" w:hAnsiTheme="minorHAnsi" w:cstheme="minorHAnsi"/>
        </w:rPr>
        <w:t xml:space="preserve"> </w:t>
      </w:r>
      <w:r>
        <w:rPr>
          <w:rFonts w:asciiTheme="minorHAnsi" w:hAnsiTheme="minorHAnsi" w:cstheme="minorHAnsi"/>
        </w:rPr>
        <w:t xml:space="preserve">sprejetim </w:t>
      </w:r>
      <w:r w:rsidR="00331487">
        <w:rPr>
          <w:rFonts w:asciiTheme="minorHAnsi" w:hAnsiTheme="minorHAnsi" w:cstheme="minorHAnsi"/>
        </w:rPr>
        <w:t>N</w:t>
      </w:r>
      <w:r>
        <w:rPr>
          <w:rFonts w:asciiTheme="minorHAnsi" w:hAnsiTheme="minorHAnsi" w:cstheme="minorHAnsi"/>
        </w:rPr>
        <w:t xml:space="preserve">ačrtom razvojnih programov </w:t>
      </w:r>
      <w:bookmarkEnd w:id="2"/>
      <w:r w:rsidR="00331487">
        <w:rPr>
          <w:rFonts w:asciiTheme="minorHAnsi" w:hAnsiTheme="minorHAnsi" w:cstheme="minorHAnsi"/>
        </w:rPr>
        <w:t>se sofinanciranje začne v letu 20</w:t>
      </w:r>
      <w:r w:rsidR="00180358">
        <w:rPr>
          <w:rFonts w:asciiTheme="minorHAnsi" w:hAnsiTheme="minorHAnsi" w:cstheme="minorHAnsi"/>
        </w:rPr>
        <w:t>xx</w:t>
      </w:r>
      <w:r w:rsidR="00331487">
        <w:rPr>
          <w:rFonts w:asciiTheme="minorHAnsi" w:hAnsiTheme="minorHAnsi" w:cstheme="minorHAnsi"/>
        </w:rPr>
        <w:t xml:space="preserve"> in zaključi v letu 20</w:t>
      </w:r>
      <w:r w:rsidR="00180358">
        <w:rPr>
          <w:rFonts w:asciiTheme="minorHAnsi" w:hAnsiTheme="minorHAnsi" w:cstheme="minorHAnsi"/>
        </w:rPr>
        <w:t>xx</w:t>
      </w:r>
      <w:r w:rsidR="00331487">
        <w:rPr>
          <w:rFonts w:asciiTheme="minorHAnsi" w:hAnsiTheme="minorHAnsi" w:cstheme="minorHAnsi"/>
        </w:rPr>
        <w:t>.</w:t>
      </w:r>
    </w:p>
    <w:p w14:paraId="4AD3CFC1" w14:textId="77777777" w:rsidR="00893398" w:rsidRDefault="00893398" w:rsidP="007A3496">
      <w:pPr>
        <w:jc w:val="both"/>
        <w:rPr>
          <w:rFonts w:asciiTheme="minorHAnsi" w:hAnsiTheme="minorHAnsi" w:cstheme="minorHAnsi"/>
        </w:rPr>
      </w:pPr>
    </w:p>
    <w:p w14:paraId="6F30BDE2" w14:textId="66290E23" w:rsidR="00893398" w:rsidRDefault="00893398" w:rsidP="00893398">
      <w:pPr>
        <w:jc w:val="both"/>
        <w:rPr>
          <w:rFonts w:asciiTheme="minorHAnsi" w:hAnsiTheme="minorHAnsi" w:cs="Arial"/>
        </w:rPr>
      </w:pPr>
      <w:r>
        <w:rPr>
          <w:rFonts w:asciiTheme="minorHAnsi" w:hAnsiTheme="minorHAnsi" w:cs="Arial"/>
        </w:rPr>
        <w:t>Načrt porabe sredstev v EUR po proračunskih letih</w:t>
      </w:r>
      <w:r w:rsidR="00161ACB">
        <w:rPr>
          <w:rFonts w:asciiTheme="minorHAnsi" w:hAnsiTheme="minorHAnsi" w:cs="Arial"/>
        </w:rPr>
        <w:t xml:space="preserve"> na nacionalnem deležu projekta </w:t>
      </w:r>
      <w:proofErr w:type="spellStart"/>
      <w:r w:rsidR="00161ACB">
        <w:rPr>
          <w:rFonts w:asciiTheme="minorHAnsi" w:hAnsiTheme="minorHAnsi" w:cs="Arial"/>
        </w:rPr>
        <w:t>MaX</w:t>
      </w:r>
      <w:proofErr w:type="spellEnd"/>
      <w:r>
        <w:rPr>
          <w:rFonts w:asciiTheme="minorHAnsi" w:hAnsiTheme="minorHAnsi" w:cs="Arial"/>
        </w:rPr>
        <w:t xml:space="preserve">: </w:t>
      </w:r>
    </w:p>
    <w:p w14:paraId="3AE6CF0D" w14:textId="77777777" w:rsidR="00893398" w:rsidRDefault="00893398" w:rsidP="00893398">
      <w:pPr>
        <w:jc w:val="both"/>
        <w:rPr>
          <w:rFonts w:asciiTheme="minorHAnsi" w:hAnsiTheme="minorHAnsi" w:cs="Arial"/>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1416"/>
        <w:gridCol w:w="1971"/>
        <w:gridCol w:w="2127"/>
        <w:gridCol w:w="2409"/>
      </w:tblGrid>
      <w:tr w:rsidR="000D0C6C" w:rsidRPr="00893398" w14:paraId="6F094A18" w14:textId="77777777" w:rsidTr="00F925AA">
        <w:tc>
          <w:tcPr>
            <w:tcW w:w="1416" w:type="dxa"/>
            <w:vMerge w:val="restart"/>
            <w:tcBorders>
              <w:top w:val="single" w:sz="12" w:space="0" w:color="000000"/>
              <w:left w:val="single" w:sz="12" w:space="0" w:color="000000"/>
              <w:bottom w:val="single" w:sz="12" w:space="0" w:color="000000"/>
              <w:right w:val="single" w:sz="12" w:space="0" w:color="000000"/>
            </w:tcBorders>
            <w:shd w:val="clear" w:color="auto" w:fill="auto"/>
          </w:tcPr>
          <w:p w14:paraId="6966751B" w14:textId="77777777" w:rsidR="000D0C6C" w:rsidRPr="00893398" w:rsidRDefault="000D0C6C" w:rsidP="00893398">
            <w:pPr>
              <w:autoSpaceDE w:val="0"/>
              <w:autoSpaceDN w:val="0"/>
              <w:adjustRightInd w:val="0"/>
              <w:jc w:val="center"/>
              <w:rPr>
                <w:rFonts w:ascii="Arial" w:hAnsi="Arial" w:cs="Arial"/>
                <w:color w:val="000000"/>
              </w:rPr>
            </w:pPr>
          </w:p>
          <w:p w14:paraId="2BB05433" w14:textId="77777777" w:rsidR="000D0C6C" w:rsidRDefault="000D0C6C" w:rsidP="00893398">
            <w:pPr>
              <w:autoSpaceDE w:val="0"/>
              <w:autoSpaceDN w:val="0"/>
              <w:adjustRightInd w:val="0"/>
              <w:jc w:val="center"/>
              <w:rPr>
                <w:rFonts w:ascii="Arial" w:hAnsi="Arial" w:cs="Arial"/>
                <w:color w:val="000000"/>
              </w:rPr>
            </w:pPr>
          </w:p>
          <w:p w14:paraId="1AA78333" w14:textId="7A3A5A8A" w:rsidR="000D0C6C" w:rsidRPr="00893398" w:rsidRDefault="000D0C6C" w:rsidP="00893398">
            <w:pPr>
              <w:autoSpaceDE w:val="0"/>
              <w:autoSpaceDN w:val="0"/>
              <w:adjustRightInd w:val="0"/>
              <w:jc w:val="center"/>
              <w:rPr>
                <w:rFonts w:ascii="Arial" w:hAnsi="Arial" w:cs="Arial"/>
                <w:color w:val="000000"/>
              </w:rPr>
            </w:pPr>
            <w:r w:rsidRPr="00893398">
              <w:rPr>
                <w:rFonts w:ascii="Arial" w:hAnsi="Arial" w:cs="Arial"/>
                <w:color w:val="000000"/>
              </w:rPr>
              <w:t>Leto</w:t>
            </w:r>
          </w:p>
        </w:tc>
        <w:tc>
          <w:tcPr>
            <w:tcW w:w="6507" w:type="dxa"/>
            <w:gridSpan w:val="3"/>
            <w:tcBorders>
              <w:top w:val="single" w:sz="12" w:space="0" w:color="000000"/>
              <w:left w:val="single" w:sz="12" w:space="0" w:color="000000"/>
              <w:bottom w:val="single" w:sz="12" w:space="0" w:color="000000"/>
              <w:right w:val="single" w:sz="12" w:space="0" w:color="000000"/>
            </w:tcBorders>
            <w:shd w:val="clear" w:color="auto" w:fill="auto"/>
          </w:tcPr>
          <w:p w14:paraId="4CB24B8D" w14:textId="77777777" w:rsidR="000D0C6C" w:rsidRPr="00893398" w:rsidRDefault="000D0C6C" w:rsidP="00893398">
            <w:pPr>
              <w:autoSpaceDE w:val="0"/>
              <w:autoSpaceDN w:val="0"/>
              <w:adjustRightInd w:val="0"/>
              <w:jc w:val="center"/>
              <w:rPr>
                <w:rFonts w:ascii="Arial" w:hAnsi="Arial" w:cs="Arial"/>
                <w:color w:val="000000"/>
              </w:rPr>
            </w:pPr>
            <w:r w:rsidRPr="00893398">
              <w:rPr>
                <w:rFonts w:ascii="Arial" w:hAnsi="Arial" w:cs="Arial"/>
                <w:color w:val="000000"/>
              </w:rPr>
              <w:t>Upravičeni stroški</w:t>
            </w:r>
          </w:p>
        </w:tc>
      </w:tr>
      <w:tr w:rsidR="000D0C6C" w:rsidRPr="00893398" w14:paraId="508F54DC" w14:textId="77777777" w:rsidTr="00F925AA">
        <w:trPr>
          <w:trHeight w:val="352"/>
        </w:trPr>
        <w:tc>
          <w:tcPr>
            <w:tcW w:w="1416" w:type="dxa"/>
            <w:vMerge/>
            <w:tcBorders>
              <w:top w:val="single" w:sz="12" w:space="0" w:color="000000"/>
              <w:left w:val="single" w:sz="12" w:space="0" w:color="000000"/>
              <w:bottom w:val="single" w:sz="12" w:space="0" w:color="000000"/>
              <w:right w:val="single" w:sz="12" w:space="0" w:color="000000"/>
            </w:tcBorders>
            <w:shd w:val="clear" w:color="auto" w:fill="auto"/>
          </w:tcPr>
          <w:p w14:paraId="526C6DCF" w14:textId="77777777" w:rsidR="000D0C6C" w:rsidRPr="00893398" w:rsidRDefault="000D0C6C" w:rsidP="00893398">
            <w:pPr>
              <w:autoSpaceDE w:val="0"/>
              <w:autoSpaceDN w:val="0"/>
              <w:adjustRightInd w:val="0"/>
              <w:jc w:val="center"/>
              <w:rPr>
                <w:rFonts w:ascii="Arial" w:hAnsi="Arial" w:cs="Arial"/>
                <w:color w:val="000000"/>
              </w:rPr>
            </w:pPr>
          </w:p>
        </w:tc>
        <w:tc>
          <w:tcPr>
            <w:tcW w:w="1971" w:type="dxa"/>
            <w:tcBorders>
              <w:top w:val="single" w:sz="12" w:space="0" w:color="000000"/>
              <w:left w:val="single" w:sz="12" w:space="0" w:color="000000"/>
              <w:bottom w:val="single" w:sz="12" w:space="0" w:color="000000"/>
              <w:right w:val="single" w:sz="12" w:space="0" w:color="000000"/>
            </w:tcBorders>
            <w:shd w:val="clear" w:color="auto" w:fill="auto"/>
          </w:tcPr>
          <w:p w14:paraId="7C3F8D37" w14:textId="77777777" w:rsidR="000D0C6C" w:rsidRDefault="000D0C6C" w:rsidP="00893398">
            <w:pPr>
              <w:autoSpaceDE w:val="0"/>
              <w:autoSpaceDN w:val="0"/>
              <w:adjustRightInd w:val="0"/>
              <w:jc w:val="center"/>
              <w:rPr>
                <w:rFonts w:ascii="Arial" w:hAnsi="Arial" w:cs="Arial"/>
                <w:color w:val="000000"/>
              </w:rPr>
            </w:pPr>
          </w:p>
          <w:p w14:paraId="13B2E94F" w14:textId="330259E6" w:rsidR="000D0C6C" w:rsidRPr="00893398" w:rsidRDefault="000D0C6C" w:rsidP="00893398">
            <w:pPr>
              <w:autoSpaceDE w:val="0"/>
              <w:autoSpaceDN w:val="0"/>
              <w:adjustRightInd w:val="0"/>
              <w:jc w:val="center"/>
              <w:rPr>
                <w:rFonts w:ascii="Arial" w:hAnsi="Arial" w:cs="Arial"/>
                <w:color w:val="000000"/>
              </w:rPr>
            </w:pPr>
            <w:r w:rsidRPr="00893398">
              <w:rPr>
                <w:rFonts w:ascii="Arial" w:hAnsi="Arial" w:cs="Arial"/>
                <w:color w:val="000000"/>
              </w:rPr>
              <w:t>Skupaj</w:t>
            </w:r>
          </w:p>
        </w:tc>
        <w:tc>
          <w:tcPr>
            <w:tcW w:w="2127" w:type="dxa"/>
            <w:tcBorders>
              <w:top w:val="single" w:sz="12" w:space="0" w:color="000000"/>
              <w:left w:val="single" w:sz="12" w:space="0" w:color="000000"/>
              <w:bottom w:val="single" w:sz="12" w:space="0" w:color="000000"/>
              <w:right w:val="single" w:sz="12" w:space="0" w:color="000000"/>
            </w:tcBorders>
            <w:shd w:val="clear" w:color="auto" w:fill="auto"/>
          </w:tcPr>
          <w:p w14:paraId="1B7BE3EB" w14:textId="77777777" w:rsidR="000D0C6C" w:rsidRDefault="000D0C6C" w:rsidP="00893398">
            <w:pPr>
              <w:autoSpaceDE w:val="0"/>
              <w:autoSpaceDN w:val="0"/>
              <w:adjustRightInd w:val="0"/>
              <w:jc w:val="center"/>
              <w:rPr>
                <w:rFonts w:ascii="Arial" w:hAnsi="Arial" w:cs="Arial"/>
                <w:color w:val="000000"/>
              </w:rPr>
            </w:pPr>
          </w:p>
          <w:p w14:paraId="51AD2EBA" w14:textId="5FFD8248" w:rsidR="000D0C6C" w:rsidRPr="00893398" w:rsidRDefault="000D0C6C" w:rsidP="00893398">
            <w:pPr>
              <w:autoSpaceDE w:val="0"/>
              <w:autoSpaceDN w:val="0"/>
              <w:adjustRightInd w:val="0"/>
              <w:jc w:val="center"/>
              <w:rPr>
                <w:rFonts w:ascii="Arial" w:hAnsi="Arial" w:cs="Arial"/>
                <w:color w:val="000000"/>
              </w:rPr>
            </w:pPr>
            <w:r w:rsidRPr="00893398">
              <w:rPr>
                <w:rFonts w:ascii="Arial" w:hAnsi="Arial" w:cs="Arial"/>
                <w:color w:val="000000"/>
              </w:rPr>
              <w:t xml:space="preserve">Financira </w:t>
            </w:r>
            <w:r>
              <w:rPr>
                <w:rFonts w:ascii="Arial" w:hAnsi="Arial" w:cs="Arial"/>
                <w:color w:val="000000"/>
              </w:rPr>
              <w:t>ministrstvo</w:t>
            </w:r>
          </w:p>
        </w:tc>
        <w:tc>
          <w:tcPr>
            <w:tcW w:w="2409" w:type="dxa"/>
            <w:tcBorders>
              <w:top w:val="single" w:sz="12" w:space="0" w:color="000000"/>
              <w:left w:val="single" w:sz="12" w:space="0" w:color="000000"/>
              <w:bottom w:val="single" w:sz="12" w:space="0" w:color="000000"/>
              <w:right w:val="single" w:sz="12" w:space="0" w:color="000000"/>
            </w:tcBorders>
            <w:shd w:val="clear" w:color="auto" w:fill="auto"/>
          </w:tcPr>
          <w:p w14:paraId="7BE663CB" w14:textId="049F5362" w:rsidR="000D0C6C" w:rsidRPr="00893398" w:rsidRDefault="000D0C6C" w:rsidP="00893398">
            <w:pPr>
              <w:autoSpaceDE w:val="0"/>
              <w:autoSpaceDN w:val="0"/>
              <w:adjustRightInd w:val="0"/>
              <w:jc w:val="center"/>
              <w:rPr>
                <w:rFonts w:ascii="Arial" w:hAnsi="Arial" w:cs="Arial"/>
                <w:color w:val="000000"/>
              </w:rPr>
            </w:pPr>
            <w:r w:rsidRPr="00893398">
              <w:rPr>
                <w:rFonts w:ascii="Arial" w:hAnsi="Arial" w:cs="Arial"/>
                <w:color w:val="000000"/>
              </w:rPr>
              <w:t xml:space="preserve">Financira </w:t>
            </w:r>
            <w:r w:rsidR="005104C8">
              <w:rPr>
                <w:rFonts w:ascii="Arial" w:hAnsi="Arial" w:cs="Arial"/>
                <w:color w:val="000000"/>
              </w:rPr>
              <w:t xml:space="preserve">                       </w:t>
            </w:r>
            <w:r w:rsidRPr="00F925AA">
              <w:rPr>
                <w:rFonts w:ascii="Arial" w:hAnsi="Arial" w:cs="Arial"/>
                <w:color w:val="000000"/>
                <w:sz w:val="16"/>
                <w:szCs w:val="16"/>
              </w:rPr>
              <w:t>Skupno podjetje EUROHPC</w:t>
            </w:r>
          </w:p>
        </w:tc>
      </w:tr>
      <w:tr w:rsidR="000D0C6C" w:rsidRPr="00893398" w14:paraId="7BA147D7" w14:textId="77777777" w:rsidTr="00F925AA">
        <w:tc>
          <w:tcPr>
            <w:tcW w:w="1416" w:type="dxa"/>
            <w:tcBorders>
              <w:top w:val="single" w:sz="12" w:space="0" w:color="000000"/>
              <w:left w:val="single" w:sz="12" w:space="0" w:color="000000"/>
              <w:bottom w:val="single" w:sz="12" w:space="0" w:color="000000"/>
              <w:right w:val="single" w:sz="12" w:space="0" w:color="000000"/>
            </w:tcBorders>
            <w:shd w:val="clear" w:color="auto" w:fill="auto"/>
          </w:tcPr>
          <w:p w14:paraId="25B76E57" w14:textId="77777777" w:rsidR="000D0C6C" w:rsidRPr="00893398" w:rsidRDefault="000D0C6C" w:rsidP="00893398">
            <w:pPr>
              <w:autoSpaceDE w:val="0"/>
              <w:autoSpaceDN w:val="0"/>
              <w:adjustRightInd w:val="0"/>
              <w:jc w:val="center"/>
              <w:rPr>
                <w:rFonts w:ascii="Arial" w:hAnsi="Arial" w:cs="Arial"/>
                <w:color w:val="000000"/>
              </w:rPr>
            </w:pPr>
            <w:r w:rsidRPr="00893398">
              <w:rPr>
                <w:rFonts w:ascii="Arial" w:hAnsi="Arial" w:cs="Arial"/>
                <w:color w:val="000000"/>
              </w:rPr>
              <w:t>1</w:t>
            </w:r>
          </w:p>
        </w:tc>
        <w:tc>
          <w:tcPr>
            <w:tcW w:w="1971" w:type="dxa"/>
            <w:tcBorders>
              <w:top w:val="single" w:sz="12" w:space="0" w:color="000000"/>
              <w:left w:val="single" w:sz="12" w:space="0" w:color="000000"/>
              <w:bottom w:val="single" w:sz="12" w:space="0" w:color="000000"/>
              <w:right w:val="single" w:sz="12" w:space="0" w:color="000000"/>
            </w:tcBorders>
            <w:shd w:val="clear" w:color="auto" w:fill="auto"/>
          </w:tcPr>
          <w:p w14:paraId="62CC861D" w14:textId="2073A4D5" w:rsidR="000D0C6C" w:rsidRPr="00893398" w:rsidRDefault="005104C8" w:rsidP="00893398">
            <w:pPr>
              <w:autoSpaceDE w:val="0"/>
              <w:autoSpaceDN w:val="0"/>
              <w:adjustRightInd w:val="0"/>
              <w:jc w:val="center"/>
              <w:rPr>
                <w:rFonts w:ascii="Arial" w:hAnsi="Arial" w:cs="Arial"/>
                <w:color w:val="000000"/>
              </w:rPr>
            </w:pPr>
            <w:r>
              <w:rPr>
                <w:rFonts w:ascii="Arial" w:hAnsi="Arial" w:cs="Arial"/>
                <w:color w:val="000000"/>
              </w:rPr>
              <w:t>2</w:t>
            </w:r>
          </w:p>
        </w:tc>
        <w:tc>
          <w:tcPr>
            <w:tcW w:w="2127" w:type="dxa"/>
            <w:tcBorders>
              <w:top w:val="single" w:sz="12" w:space="0" w:color="000000"/>
              <w:left w:val="single" w:sz="12" w:space="0" w:color="000000"/>
              <w:bottom w:val="single" w:sz="12" w:space="0" w:color="000000"/>
              <w:right w:val="single" w:sz="12" w:space="0" w:color="000000"/>
            </w:tcBorders>
            <w:shd w:val="clear" w:color="auto" w:fill="auto"/>
          </w:tcPr>
          <w:p w14:paraId="5B4202EA" w14:textId="70477602" w:rsidR="000D0C6C" w:rsidRPr="00893398" w:rsidRDefault="005104C8" w:rsidP="00893398">
            <w:pPr>
              <w:autoSpaceDE w:val="0"/>
              <w:autoSpaceDN w:val="0"/>
              <w:adjustRightInd w:val="0"/>
              <w:jc w:val="center"/>
              <w:rPr>
                <w:rFonts w:ascii="Arial" w:hAnsi="Arial" w:cs="Arial"/>
                <w:color w:val="000000"/>
              </w:rPr>
            </w:pPr>
            <w:r>
              <w:rPr>
                <w:rFonts w:ascii="Arial" w:hAnsi="Arial" w:cs="Arial"/>
                <w:color w:val="000000"/>
              </w:rPr>
              <w:t>3</w:t>
            </w:r>
          </w:p>
        </w:tc>
        <w:tc>
          <w:tcPr>
            <w:tcW w:w="2409" w:type="dxa"/>
            <w:tcBorders>
              <w:top w:val="single" w:sz="12" w:space="0" w:color="000000"/>
              <w:left w:val="single" w:sz="12" w:space="0" w:color="000000"/>
              <w:bottom w:val="single" w:sz="12" w:space="0" w:color="000000"/>
              <w:right w:val="single" w:sz="12" w:space="0" w:color="000000"/>
            </w:tcBorders>
            <w:shd w:val="clear" w:color="auto" w:fill="auto"/>
          </w:tcPr>
          <w:p w14:paraId="0E76B8EE" w14:textId="5F38B66C" w:rsidR="000D0C6C" w:rsidRPr="00893398" w:rsidRDefault="005104C8" w:rsidP="00893398">
            <w:pPr>
              <w:autoSpaceDE w:val="0"/>
              <w:autoSpaceDN w:val="0"/>
              <w:adjustRightInd w:val="0"/>
              <w:jc w:val="center"/>
              <w:rPr>
                <w:rFonts w:ascii="Arial" w:hAnsi="Arial" w:cs="Arial"/>
                <w:color w:val="000000"/>
              </w:rPr>
            </w:pPr>
            <w:r>
              <w:rPr>
                <w:rFonts w:ascii="Arial" w:hAnsi="Arial" w:cs="Arial"/>
                <w:color w:val="000000"/>
              </w:rPr>
              <w:t>4</w:t>
            </w:r>
            <w:r w:rsidR="000D0C6C" w:rsidRPr="00893398">
              <w:rPr>
                <w:rFonts w:ascii="Arial" w:hAnsi="Arial" w:cs="Arial"/>
                <w:color w:val="000000"/>
              </w:rPr>
              <w:t>=</w:t>
            </w:r>
            <w:r>
              <w:rPr>
                <w:rFonts w:ascii="Arial" w:hAnsi="Arial" w:cs="Arial"/>
                <w:color w:val="000000"/>
              </w:rPr>
              <w:t>2</w:t>
            </w:r>
            <w:r w:rsidR="000D0C6C" w:rsidRPr="00893398">
              <w:rPr>
                <w:rFonts w:ascii="Arial" w:hAnsi="Arial" w:cs="Arial"/>
                <w:color w:val="000000"/>
              </w:rPr>
              <w:t>-</w:t>
            </w:r>
            <w:r>
              <w:rPr>
                <w:rFonts w:ascii="Arial" w:hAnsi="Arial" w:cs="Arial"/>
                <w:color w:val="000000"/>
              </w:rPr>
              <w:t>3</w:t>
            </w:r>
          </w:p>
        </w:tc>
      </w:tr>
      <w:tr w:rsidR="000D0C6C" w:rsidRPr="00893398" w14:paraId="7260D92B" w14:textId="77777777" w:rsidTr="00F925AA">
        <w:tc>
          <w:tcPr>
            <w:tcW w:w="1416" w:type="dxa"/>
            <w:tcBorders>
              <w:top w:val="single" w:sz="12" w:space="0" w:color="000000"/>
            </w:tcBorders>
            <w:shd w:val="clear" w:color="auto" w:fill="auto"/>
          </w:tcPr>
          <w:p w14:paraId="754E0AF3" w14:textId="6AFCDFED" w:rsidR="000D0C6C" w:rsidRPr="00893398" w:rsidRDefault="000D0C6C" w:rsidP="00893398">
            <w:pPr>
              <w:autoSpaceDE w:val="0"/>
              <w:autoSpaceDN w:val="0"/>
              <w:adjustRightInd w:val="0"/>
              <w:jc w:val="both"/>
              <w:rPr>
                <w:rFonts w:ascii="Arial" w:hAnsi="Arial" w:cs="Arial"/>
                <w:color w:val="000000"/>
              </w:rPr>
            </w:pPr>
          </w:p>
        </w:tc>
        <w:tc>
          <w:tcPr>
            <w:tcW w:w="1971" w:type="dxa"/>
            <w:tcBorders>
              <w:top w:val="single" w:sz="12" w:space="0" w:color="000000"/>
            </w:tcBorders>
            <w:shd w:val="clear" w:color="auto" w:fill="auto"/>
          </w:tcPr>
          <w:p w14:paraId="7B8889B1" w14:textId="29F9B0B5" w:rsidR="000D0C6C" w:rsidRPr="00893398" w:rsidRDefault="000D0C6C" w:rsidP="00893398">
            <w:pPr>
              <w:autoSpaceDE w:val="0"/>
              <w:autoSpaceDN w:val="0"/>
              <w:adjustRightInd w:val="0"/>
              <w:jc w:val="right"/>
              <w:rPr>
                <w:rFonts w:ascii="Arial" w:hAnsi="Arial" w:cs="Arial"/>
                <w:color w:val="000000"/>
              </w:rPr>
            </w:pPr>
          </w:p>
        </w:tc>
        <w:tc>
          <w:tcPr>
            <w:tcW w:w="2127" w:type="dxa"/>
            <w:tcBorders>
              <w:top w:val="single" w:sz="12" w:space="0" w:color="000000"/>
            </w:tcBorders>
            <w:shd w:val="clear" w:color="auto" w:fill="auto"/>
          </w:tcPr>
          <w:p w14:paraId="40174296" w14:textId="51FE75CA" w:rsidR="000D0C6C" w:rsidRPr="00893398" w:rsidRDefault="000D0C6C" w:rsidP="00893398">
            <w:pPr>
              <w:autoSpaceDE w:val="0"/>
              <w:autoSpaceDN w:val="0"/>
              <w:adjustRightInd w:val="0"/>
              <w:jc w:val="right"/>
              <w:rPr>
                <w:rFonts w:ascii="Arial" w:hAnsi="Arial" w:cs="Arial"/>
                <w:color w:val="000000"/>
              </w:rPr>
            </w:pPr>
          </w:p>
        </w:tc>
        <w:tc>
          <w:tcPr>
            <w:tcW w:w="2409" w:type="dxa"/>
            <w:tcBorders>
              <w:top w:val="single" w:sz="12" w:space="0" w:color="000000"/>
            </w:tcBorders>
            <w:shd w:val="clear" w:color="auto" w:fill="auto"/>
          </w:tcPr>
          <w:p w14:paraId="576254EC" w14:textId="6D00C7D0" w:rsidR="000D0C6C" w:rsidRPr="00893398" w:rsidRDefault="000D0C6C" w:rsidP="00893398">
            <w:pPr>
              <w:autoSpaceDE w:val="0"/>
              <w:autoSpaceDN w:val="0"/>
              <w:adjustRightInd w:val="0"/>
              <w:jc w:val="right"/>
              <w:rPr>
                <w:rFonts w:ascii="Arial" w:hAnsi="Arial" w:cs="Arial"/>
                <w:color w:val="000000"/>
              </w:rPr>
            </w:pPr>
          </w:p>
        </w:tc>
      </w:tr>
      <w:tr w:rsidR="000D0C6C" w:rsidRPr="00893398" w14:paraId="76B11DFA" w14:textId="77777777" w:rsidTr="00F925AA">
        <w:tc>
          <w:tcPr>
            <w:tcW w:w="1416" w:type="dxa"/>
            <w:shd w:val="clear" w:color="auto" w:fill="auto"/>
          </w:tcPr>
          <w:p w14:paraId="087834FF" w14:textId="11052617" w:rsidR="000D0C6C" w:rsidRPr="00893398" w:rsidRDefault="000D0C6C" w:rsidP="00893398">
            <w:pPr>
              <w:autoSpaceDE w:val="0"/>
              <w:autoSpaceDN w:val="0"/>
              <w:adjustRightInd w:val="0"/>
              <w:jc w:val="both"/>
              <w:rPr>
                <w:rFonts w:ascii="Arial" w:hAnsi="Arial" w:cs="Arial"/>
                <w:color w:val="000000"/>
              </w:rPr>
            </w:pPr>
          </w:p>
        </w:tc>
        <w:tc>
          <w:tcPr>
            <w:tcW w:w="1971" w:type="dxa"/>
            <w:shd w:val="clear" w:color="auto" w:fill="auto"/>
          </w:tcPr>
          <w:p w14:paraId="39875D6F" w14:textId="0273014A" w:rsidR="000D0C6C" w:rsidRPr="00893398" w:rsidRDefault="000D0C6C" w:rsidP="00893398">
            <w:pPr>
              <w:autoSpaceDE w:val="0"/>
              <w:autoSpaceDN w:val="0"/>
              <w:adjustRightInd w:val="0"/>
              <w:jc w:val="right"/>
              <w:rPr>
                <w:rFonts w:ascii="Arial" w:hAnsi="Arial" w:cs="Arial"/>
                <w:color w:val="000000"/>
              </w:rPr>
            </w:pPr>
          </w:p>
        </w:tc>
        <w:tc>
          <w:tcPr>
            <w:tcW w:w="2127" w:type="dxa"/>
            <w:shd w:val="clear" w:color="auto" w:fill="auto"/>
          </w:tcPr>
          <w:p w14:paraId="19184F5B" w14:textId="3DC9D166" w:rsidR="000D0C6C" w:rsidRPr="00893398" w:rsidRDefault="000D0C6C" w:rsidP="00893398">
            <w:pPr>
              <w:autoSpaceDE w:val="0"/>
              <w:autoSpaceDN w:val="0"/>
              <w:adjustRightInd w:val="0"/>
              <w:jc w:val="right"/>
              <w:rPr>
                <w:rFonts w:ascii="Arial" w:hAnsi="Arial" w:cs="Arial"/>
                <w:color w:val="000000"/>
              </w:rPr>
            </w:pPr>
          </w:p>
        </w:tc>
        <w:tc>
          <w:tcPr>
            <w:tcW w:w="2409" w:type="dxa"/>
            <w:shd w:val="clear" w:color="auto" w:fill="auto"/>
          </w:tcPr>
          <w:p w14:paraId="54A91C57" w14:textId="02276E94" w:rsidR="000D0C6C" w:rsidRPr="00893398" w:rsidRDefault="000D0C6C" w:rsidP="00893398">
            <w:pPr>
              <w:autoSpaceDE w:val="0"/>
              <w:autoSpaceDN w:val="0"/>
              <w:adjustRightInd w:val="0"/>
              <w:jc w:val="right"/>
              <w:rPr>
                <w:rFonts w:ascii="Arial" w:hAnsi="Arial" w:cs="Arial"/>
                <w:color w:val="000000"/>
              </w:rPr>
            </w:pPr>
          </w:p>
        </w:tc>
      </w:tr>
      <w:tr w:rsidR="000D0C6C" w:rsidRPr="00893398" w14:paraId="439DC858" w14:textId="77777777" w:rsidTr="00F925AA">
        <w:tc>
          <w:tcPr>
            <w:tcW w:w="1416" w:type="dxa"/>
            <w:shd w:val="clear" w:color="auto" w:fill="auto"/>
          </w:tcPr>
          <w:p w14:paraId="03D80100" w14:textId="1FA223F8" w:rsidR="000D0C6C" w:rsidRPr="00893398" w:rsidRDefault="000D0C6C" w:rsidP="00893398">
            <w:pPr>
              <w:autoSpaceDE w:val="0"/>
              <w:autoSpaceDN w:val="0"/>
              <w:adjustRightInd w:val="0"/>
              <w:jc w:val="both"/>
              <w:rPr>
                <w:rFonts w:ascii="Arial" w:hAnsi="Arial" w:cs="Arial"/>
                <w:color w:val="000000"/>
              </w:rPr>
            </w:pPr>
          </w:p>
        </w:tc>
        <w:tc>
          <w:tcPr>
            <w:tcW w:w="1971" w:type="dxa"/>
            <w:shd w:val="clear" w:color="auto" w:fill="auto"/>
          </w:tcPr>
          <w:p w14:paraId="0E7E602B" w14:textId="3E3C053F" w:rsidR="000D0C6C" w:rsidRPr="00893398" w:rsidRDefault="000D0C6C" w:rsidP="00893398">
            <w:pPr>
              <w:autoSpaceDE w:val="0"/>
              <w:autoSpaceDN w:val="0"/>
              <w:adjustRightInd w:val="0"/>
              <w:jc w:val="right"/>
              <w:rPr>
                <w:rFonts w:ascii="Arial" w:hAnsi="Arial" w:cs="Arial"/>
                <w:color w:val="000000"/>
              </w:rPr>
            </w:pPr>
          </w:p>
        </w:tc>
        <w:tc>
          <w:tcPr>
            <w:tcW w:w="2127" w:type="dxa"/>
            <w:shd w:val="clear" w:color="auto" w:fill="auto"/>
          </w:tcPr>
          <w:p w14:paraId="213BFE5B" w14:textId="57E66EF8" w:rsidR="000D0C6C" w:rsidRPr="00893398" w:rsidRDefault="000D0C6C" w:rsidP="00893398">
            <w:pPr>
              <w:autoSpaceDE w:val="0"/>
              <w:autoSpaceDN w:val="0"/>
              <w:adjustRightInd w:val="0"/>
              <w:jc w:val="right"/>
              <w:rPr>
                <w:rFonts w:ascii="Arial" w:hAnsi="Arial" w:cs="Arial"/>
                <w:color w:val="000000"/>
              </w:rPr>
            </w:pPr>
          </w:p>
        </w:tc>
        <w:tc>
          <w:tcPr>
            <w:tcW w:w="2409" w:type="dxa"/>
            <w:shd w:val="clear" w:color="auto" w:fill="auto"/>
          </w:tcPr>
          <w:p w14:paraId="1599AD65" w14:textId="0D92E84C" w:rsidR="000D0C6C" w:rsidRPr="00893398" w:rsidRDefault="000D0C6C" w:rsidP="00893398">
            <w:pPr>
              <w:autoSpaceDE w:val="0"/>
              <w:autoSpaceDN w:val="0"/>
              <w:adjustRightInd w:val="0"/>
              <w:jc w:val="right"/>
              <w:rPr>
                <w:rFonts w:ascii="Arial" w:hAnsi="Arial" w:cs="Arial"/>
                <w:color w:val="000000"/>
              </w:rPr>
            </w:pPr>
          </w:p>
        </w:tc>
      </w:tr>
      <w:tr w:rsidR="000D0C6C" w:rsidRPr="00893398" w14:paraId="351F477E" w14:textId="77777777" w:rsidTr="00F925AA">
        <w:tc>
          <w:tcPr>
            <w:tcW w:w="1416" w:type="dxa"/>
            <w:shd w:val="clear" w:color="auto" w:fill="auto"/>
          </w:tcPr>
          <w:p w14:paraId="171BAAD8" w14:textId="4A315223" w:rsidR="000D0C6C" w:rsidRPr="00893398" w:rsidRDefault="000D0C6C" w:rsidP="00893398">
            <w:pPr>
              <w:autoSpaceDE w:val="0"/>
              <w:autoSpaceDN w:val="0"/>
              <w:adjustRightInd w:val="0"/>
              <w:jc w:val="both"/>
              <w:rPr>
                <w:rFonts w:ascii="Arial" w:hAnsi="Arial" w:cs="Arial"/>
                <w:color w:val="000000"/>
              </w:rPr>
            </w:pPr>
          </w:p>
        </w:tc>
        <w:tc>
          <w:tcPr>
            <w:tcW w:w="1971" w:type="dxa"/>
            <w:shd w:val="clear" w:color="auto" w:fill="auto"/>
          </w:tcPr>
          <w:p w14:paraId="11B58393" w14:textId="17198C8A" w:rsidR="000D0C6C" w:rsidRPr="00893398" w:rsidRDefault="000D0C6C" w:rsidP="00893398">
            <w:pPr>
              <w:autoSpaceDE w:val="0"/>
              <w:autoSpaceDN w:val="0"/>
              <w:adjustRightInd w:val="0"/>
              <w:jc w:val="right"/>
              <w:rPr>
                <w:rFonts w:ascii="Arial" w:hAnsi="Arial" w:cs="Arial"/>
                <w:color w:val="000000"/>
              </w:rPr>
            </w:pPr>
          </w:p>
        </w:tc>
        <w:tc>
          <w:tcPr>
            <w:tcW w:w="2127" w:type="dxa"/>
            <w:shd w:val="clear" w:color="auto" w:fill="auto"/>
          </w:tcPr>
          <w:p w14:paraId="7B8549C8" w14:textId="0E9C23E4" w:rsidR="000D0C6C" w:rsidRPr="00893398" w:rsidRDefault="000D0C6C" w:rsidP="00893398">
            <w:pPr>
              <w:autoSpaceDE w:val="0"/>
              <w:autoSpaceDN w:val="0"/>
              <w:adjustRightInd w:val="0"/>
              <w:jc w:val="right"/>
              <w:rPr>
                <w:rFonts w:ascii="Arial" w:hAnsi="Arial" w:cs="Arial"/>
                <w:color w:val="000000"/>
              </w:rPr>
            </w:pPr>
          </w:p>
        </w:tc>
        <w:tc>
          <w:tcPr>
            <w:tcW w:w="2409" w:type="dxa"/>
            <w:shd w:val="clear" w:color="auto" w:fill="auto"/>
          </w:tcPr>
          <w:p w14:paraId="436C8461" w14:textId="2A4AB205" w:rsidR="000D0C6C" w:rsidRPr="00893398" w:rsidRDefault="000D0C6C" w:rsidP="00893398">
            <w:pPr>
              <w:autoSpaceDE w:val="0"/>
              <w:autoSpaceDN w:val="0"/>
              <w:adjustRightInd w:val="0"/>
              <w:jc w:val="right"/>
              <w:rPr>
                <w:rFonts w:ascii="Arial" w:hAnsi="Arial" w:cs="Arial"/>
                <w:color w:val="000000"/>
              </w:rPr>
            </w:pPr>
          </w:p>
        </w:tc>
      </w:tr>
      <w:tr w:rsidR="000D0C6C" w:rsidRPr="00893398" w14:paraId="7F2AA911" w14:textId="77777777" w:rsidTr="00F925AA">
        <w:tc>
          <w:tcPr>
            <w:tcW w:w="1416" w:type="dxa"/>
            <w:tcBorders>
              <w:top w:val="single" w:sz="12" w:space="0" w:color="000000"/>
              <w:bottom w:val="single" w:sz="12" w:space="0" w:color="000000"/>
            </w:tcBorders>
            <w:shd w:val="clear" w:color="auto" w:fill="auto"/>
          </w:tcPr>
          <w:p w14:paraId="0C0686D7" w14:textId="77777777" w:rsidR="000D0C6C" w:rsidRPr="00893398" w:rsidRDefault="000D0C6C" w:rsidP="00893398">
            <w:pPr>
              <w:autoSpaceDE w:val="0"/>
              <w:autoSpaceDN w:val="0"/>
              <w:adjustRightInd w:val="0"/>
              <w:jc w:val="both"/>
              <w:rPr>
                <w:rFonts w:ascii="Arial" w:hAnsi="Arial" w:cs="Arial"/>
                <w:color w:val="000000"/>
              </w:rPr>
            </w:pPr>
            <w:r w:rsidRPr="00893398">
              <w:rPr>
                <w:rFonts w:ascii="Arial" w:hAnsi="Arial" w:cs="Arial"/>
                <w:color w:val="000000"/>
              </w:rPr>
              <w:t>Skupaj</w:t>
            </w:r>
          </w:p>
        </w:tc>
        <w:tc>
          <w:tcPr>
            <w:tcW w:w="1971" w:type="dxa"/>
            <w:tcBorders>
              <w:top w:val="single" w:sz="12" w:space="0" w:color="000000"/>
              <w:bottom w:val="single" w:sz="12" w:space="0" w:color="000000"/>
            </w:tcBorders>
            <w:shd w:val="clear" w:color="auto" w:fill="auto"/>
          </w:tcPr>
          <w:p w14:paraId="634C64D0" w14:textId="60872734" w:rsidR="000D0C6C" w:rsidRPr="00893398" w:rsidRDefault="000D0C6C" w:rsidP="00893398">
            <w:pPr>
              <w:autoSpaceDE w:val="0"/>
              <w:autoSpaceDN w:val="0"/>
              <w:adjustRightInd w:val="0"/>
              <w:jc w:val="right"/>
              <w:rPr>
                <w:rFonts w:ascii="Arial" w:hAnsi="Arial" w:cs="Arial"/>
                <w:color w:val="000000"/>
              </w:rPr>
            </w:pPr>
          </w:p>
        </w:tc>
        <w:tc>
          <w:tcPr>
            <w:tcW w:w="2127" w:type="dxa"/>
            <w:tcBorders>
              <w:top w:val="single" w:sz="12" w:space="0" w:color="000000"/>
              <w:bottom w:val="single" w:sz="12" w:space="0" w:color="000000"/>
            </w:tcBorders>
            <w:shd w:val="clear" w:color="auto" w:fill="auto"/>
          </w:tcPr>
          <w:p w14:paraId="04C47547" w14:textId="7BBB6E66" w:rsidR="000D0C6C" w:rsidRPr="00893398" w:rsidRDefault="000D0C6C" w:rsidP="00893398">
            <w:pPr>
              <w:autoSpaceDE w:val="0"/>
              <w:autoSpaceDN w:val="0"/>
              <w:adjustRightInd w:val="0"/>
              <w:jc w:val="right"/>
              <w:rPr>
                <w:rFonts w:ascii="Arial" w:hAnsi="Arial" w:cs="Arial"/>
                <w:color w:val="000000"/>
              </w:rPr>
            </w:pPr>
          </w:p>
        </w:tc>
        <w:tc>
          <w:tcPr>
            <w:tcW w:w="2409" w:type="dxa"/>
            <w:tcBorders>
              <w:top w:val="single" w:sz="12" w:space="0" w:color="000000"/>
              <w:bottom w:val="single" w:sz="12" w:space="0" w:color="000000"/>
            </w:tcBorders>
            <w:shd w:val="clear" w:color="auto" w:fill="auto"/>
          </w:tcPr>
          <w:p w14:paraId="7FD3E5FA" w14:textId="6128F7E8" w:rsidR="000D0C6C" w:rsidRPr="00893398" w:rsidRDefault="000D0C6C" w:rsidP="00893398">
            <w:pPr>
              <w:autoSpaceDE w:val="0"/>
              <w:autoSpaceDN w:val="0"/>
              <w:adjustRightInd w:val="0"/>
              <w:jc w:val="right"/>
              <w:rPr>
                <w:rFonts w:ascii="Arial" w:hAnsi="Arial" w:cs="Arial"/>
                <w:color w:val="000000"/>
              </w:rPr>
            </w:pPr>
          </w:p>
        </w:tc>
      </w:tr>
    </w:tbl>
    <w:p w14:paraId="642441B8" w14:textId="77777777" w:rsidR="000733E3" w:rsidRPr="0034785B" w:rsidRDefault="000733E3" w:rsidP="00F925AA">
      <w:pPr>
        <w:pStyle w:val="Telobesedila-zamik"/>
        <w:spacing w:after="0"/>
        <w:ind w:left="0"/>
        <w:rPr>
          <w:rFonts w:asciiTheme="minorHAnsi" w:hAnsiTheme="minorHAnsi" w:cs="Arial"/>
          <w:spacing w:val="-2"/>
          <w:sz w:val="20"/>
          <w:szCs w:val="20"/>
          <w:highlight w:val="yellow"/>
        </w:rPr>
      </w:pPr>
    </w:p>
    <w:p w14:paraId="5DFA2ACD" w14:textId="0DAFC3A5" w:rsidR="000733E3" w:rsidRPr="0034785B" w:rsidRDefault="000733E3" w:rsidP="000733E3">
      <w:pPr>
        <w:pStyle w:val="Pripombabesedilo"/>
        <w:rPr>
          <w:rFonts w:asciiTheme="minorHAnsi" w:hAnsiTheme="minorHAnsi" w:cs="Arial"/>
        </w:rPr>
      </w:pPr>
      <w:r w:rsidRPr="00E95E71">
        <w:rPr>
          <w:rFonts w:asciiTheme="minorHAnsi" w:hAnsiTheme="minorHAnsi" w:cs="Arial"/>
          <w:spacing w:val="-2"/>
        </w:rPr>
        <w:t xml:space="preserve">Morebitna odstopanja od finančnega načrta </w:t>
      </w:r>
      <w:r w:rsidR="00856B93">
        <w:rPr>
          <w:rFonts w:asciiTheme="minorHAnsi" w:hAnsiTheme="minorHAnsi" w:cs="Arial"/>
          <w:spacing w:val="-2"/>
        </w:rPr>
        <w:t>se urejajo z aneksom k pogodbi.</w:t>
      </w:r>
    </w:p>
    <w:p w14:paraId="426E5201" w14:textId="77777777" w:rsidR="009E2485" w:rsidRPr="0034785B" w:rsidRDefault="009E2485" w:rsidP="000733E3">
      <w:pPr>
        <w:pStyle w:val="Pripombabesedilo"/>
        <w:rPr>
          <w:rFonts w:asciiTheme="minorHAnsi" w:hAnsiTheme="minorHAnsi" w:cs="Arial"/>
        </w:rPr>
      </w:pPr>
    </w:p>
    <w:p w14:paraId="42702DF3" w14:textId="77777777" w:rsidR="000733E3" w:rsidRPr="0034785B" w:rsidRDefault="000733E3" w:rsidP="000733E3">
      <w:pPr>
        <w:jc w:val="center"/>
        <w:rPr>
          <w:rFonts w:asciiTheme="minorHAnsi" w:hAnsiTheme="minorHAnsi" w:cs="Arial"/>
        </w:rPr>
      </w:pPr>
      <w:r w:rsidRPr="0034785B">
        <w:rPr>
          <w:rFonts w:asciiTheme="minorHAnsi" w:hAnsiTheme="minorHAnsi" w:cs="Arial"/>
        </w:rPr>
        <w:t xml:space="preserve">VII. DINAMIKA SOFINANCIRANJA </w:t>
      </w:r>
    </w:p>
    <w:p w14:paraId="649F9DA4" w14:textId="77777777" w:rsidR="000733E3" w:rsidRPr="0034785B" w:rsidRDefault="000733E3" w:rsidP="000733E3">
      <w:pPr>
        <w:jc w:val="center"/>
        <w:rPr>
          <w:rFonts w:asciiTheme="minorHAnsi" w:hAnsiTheme="minorHAnsi" w:cs="Arial"/>
        </w:rPr>
      </w:pPr>
    </w:p>
    <w:p w14:paraId="5A6F78AA" w14:textId="77777777" w:rsidR="000733E3" w:rsidRPr="0034785B" w:rsidRDefault="000733E3" w:rsidP="000733E3">
      <w:pPr>
        <w:jc w:val="center"/>
        <w:rPr>
          <w:rFonts w:asciiTheme="minorHAnsi" w:hAnsiTheme="minorHAnsi" w:cs="Arial"/>
        </w:rPr>
      </w:pPr>
      <w:r w:rsidRPr="0034785B">
        <w:rPr>
          <w:rFonts w:asciiTheme="minorHAnsi" w:hAnsiTheme="minorHAnsi" w:cs="Arial"/>
        </w:rPr>
        <w:t>7. člen</w:t>
      </w:r>
    </w:p>
    <w:p w14:paraId="0174F4AB" w14:textId="77777777" w:rsidR="000733E3" w:rsidRPr="0034785B" w:rsidRDefault="000733E3" w:rsidP="000733E3">
      <w:pPr>
        <w:jc w:val="center"/>
        <w:rPr>
          <w:rFonts w:asciiTheme="minorHAnsi" w:hAnsiTheme="minorHAnsi" w:cs="Arial"/>
        </w:rPr>
      </w:pPr>
    </w:p>
    <w:p w14:paraId="7EDAEE9A" w14:textId="690786BB" w:rsidR="000733E3" w:rsidRPr="0034785B" w:rsidRDefault="000733E3" w:rsidP="000733E3">
      <w:pPr>
        <w:pStyle w:val="Telobesedila-zamik"/>
        <w:spacing w:after="0"/>
        <w:ind w:left="0"/>
        <w:rPr>
          <w:rFonts w:asciiTheme="minorHAnsi" w:hAnsiTheme="minorHAnsi" w:cs="Arial"/>
          <w:sz w:val="20"/>
          <w:szCs w:val="20"/>
        </w:rPr>
      </w:pPr>
      <w:bookmarkStart w:id="3" w:name="_Hlk172632861"/>
      <w:r w:rsidRPr="0034785B">
        <w:rPr>
          <w:rFonts w:asciiTheme="minorHAnsi" w:hAnsiTheme="minorHAnsi" w:cs="Arial"/>
          <w:sz w:val="20"/>
          <w:szCs w:val="20"/>
        </w:rPr>
        <w:t xml:space="preserve">Dinamika sofinanciranja upravičenih stroškov po posameznih proračunskih letih se določi </w:t>
      </w:r>
      <w:r w:rsidR="00331487">
        <w:rPr>
          <w:rFonts w:asciiTheme="minorHAnsi" w:hAnsiTheme="minorHAnsi" w:cs="Arial"/>
          <w:sz w:val="20"/>
          <w:szCs w:val="20"/>
        </w:rPr>
        <w:t>na podlagi</w:t>
      </w:r>
      <w:r w:rsidRPr="0034785B">
        <w:rPr>
          <w:rFonts w:asciiTheme="minorHAnsi" w:hAnsiTheme="minorHAnsi" w:cs="Arial"/>
          <w:sz w:val="20"/>
          <w:szCs w:val="20"/>
        </w:rPr>
        <w:t xml:space="preserve"> razpoložljivi</w:t>
      </w:r>
      <w:r w:rsidR="00893398">
        <w:rPr>
          <w:rFonts w:asciiTheme="minorHAnsi" w:hAnsiTheme="minorHAnsi" w:cs="Arial"/>
          <w:sz w:val="20"/>
          <w:szCs w:val="20"/>
        </w:rPr>
        <w:t>h</w:t>
      </w:r>
      <w:r w:rsidRPr="0034785B">
        <w:rPr>
          <w:rFonts w:asciiTheme="minorHAnsi" w:hAnsiTheme="minorHAnsi" w:cs="Arial"/>
          <w:sz w:val="20"/>
          <w:szCs w:val="20"/>
        </w:rPr>
        <w:t xml:space="preserve"> proračunski</w:t>
      </w:r>
      <w:r w:rsidR="00893398">
        <w:rPr>
          <w:rFonts w:asciiTheme="minorHAnsi" w:hAnsiTheme="minorHAnsi" w:cs="Arial"/>
          <w:sz w:val="20"/>
          <w:szCs w:val="20"/>
        </w:rPr>
        <w:t>h</w:t>
      </w:r>
      <w:r w:rsidRPr="0034785B">
        <w:rPr>
          <w:rFonts w:asciiTheme="minorHAnsi" w:hAnsiTheme="minorHAnsi" w:cs="Arial"/>
          <w:sz w:val="20"/>
          <w:szCs w:val="20"/>
        </w:rPr>
        <w:t xml:space="preserve"> sredst</w:t>
      </w:r>
      <w:r w:rsidR="00893398">
        <w:rPr>
          <w:rFonts w:asciiTheme="minorHAnsi" w:hAnsiTheme="minorHAnsi" w:cs="Arial"/>
          <w:sz w:val="20"/>
          <w:szCs w:val="20"/>
        </w:rPr>
        <w:t>e</w:t>
      </w:r>
      <w:r w:rsidRPr="0034785B">
        <w:rPr>
          <w:rFonts w:asciiTheme="minorHAnsi" w:hAnsiTheme="minorHAnsi" w:cs="Arial"/>
          <w:sz w:val="20"/>
          <w:szCs w:val="20"/>
        </w:rPr>
        <w:t xml:space="preserve">v ministrstva </w:t>
      </w:r>
      <w:r w:rsidR="004A79A0">
        <w:rPr>
          <w:rFonts w:asciiTheme="minorHAnsi" w:hAnsiTheme="minorHAnsi" w:cs="Arial"/>
          <w:sz w:val="20"/>
          <w:szCs w:val="20"/>
        </w:rPr>
        <w:t xml:space="preserve">in </w:t>
      </w:r>
      <w:r w:rsidR="00331487" w:rsidRPr="00331487">
        <w:rPr>
          <w:rFonts w:asciiTheme="minorHAnsi" w:hAnsiTheme="minorHAnsi" w:cs="Arial"/>
          <w:sz w:val="20"/>
          <w:szCs w:val="20"/>
        </w:rPr>
        <w:t xml:space="preserve">sprejetim Načrtom razvojnih programov </w:t>
      </w:r>
      <w:r w:rsidRPr="0034785B">
        <w:rPr>
          <w:rFonts w:asciiTheme="minorHAnsi" w:hAnsiTheme="minorHAnsi" w:cs="Arial"/>
          <w:sz w:val="20"/>
          <w:szCs w:val="20"/>
        </w:rPr>
        <w:t>kot sledi:</w:t>
      </w:r>
    </w:p>
    <w:p w14:paraId="300089C7" w14:textId="77777777" w:rsidR="000733E3" w:rsidRPr="0034785B" w:rsidRDefault="000733E3" w:rsidP="000733E3">
      <w:pPr>
        <w:rPr>
          <w:rFonts w:asciiTheme="minorHAnsi" w:hAnsiTheme="minorHAnsi" w:cs="Arial"/>
        </w:rPr>
      </w:pPr>
    </w:p>
    <w:p w14:paraId="7BE8FD49" w14:textId="6B7A4340" w:rsidR="00A3493D" w:rsidRPr="009E2485" w:rsidRDefault="000733E3" w:rsidP="00A3493D">
      <w:pPr>
        <w:numPr>
          <w:ilvl w:val="0"/>
          <w:numId w:val="13"/>
        </w:numPr>
        <w:jc w:val="both"/>
        <w:rPr>
          <w:rFonts w:asciiTheme="minorHAnsi" w:hAnsiTheme="minorHAnsi" w:cs="Arial"/>
          <w:bCs/>
        </w:rPr>
      </w:pPr>
      <w:r w:rsidRPr="004A79A0">
        <w:rPr>
          <w:rFonts w:asciiTheme="minorHAnsi" w:hAnsiTheme="minorHAnsi" w:cs="Arial"/>
          <w:bCs/>
        </w:rPr>
        <w:t xml:space="preserve">v proračunskem letu </w:t>
      </w:r>
      <w:r w:rsidR="003047EC" w:rsidRPr="004A79A0">
        <w:rPr>
          <w:rFonts w:asciiTheme="minorHAnsi" w:hAnsiTheme="minorHAnsi" w:cs="Arial"/>
          <w:bCs/>
        </w:rPr>
        <w:t>20</w:t>
      </w:r>
      <w:r w:rsidR="00180358">
        <w:rPr>
          <w:rFonts w:asciiTheme="minorHAnsi" w:hAnsiTheme="minorHAnsi" w:cs="Arial"/>
          <w:bCs/>
        </w:rPr>
        <w:t>xx</w:t>
      </w:r>
      <w:r w:rsidR="003047EC" w:rsidRPr="004A79A0">
        <w:rPr>
          <w:rFonts w:asciiTheme="minorHAnsi" w:hAnsiTheme="minorHAnsi" w:cs="Arial"/>
          <w:bCs/>
        </w:rPr>
        <w:t xml:space="preserve"> </w:t>
      </w:r>
      <w:r w:rsidR="00090132" w:rsidRPr="009E2485">
        <w:rPr>
          <w:rFonts w:asciiTheme="minorHAnsi" w:hAnsiTheme="minorHAnsi" w:cs="Arial"/>
          <w:bCs/>
        </w:rPr>
        <w:t>največ do</w:t>
      </w:r>
      <w:r w:rsidRPr="004A79A0">
        <w:rPr>
          <w:rFonts w:asciiTheme="minorHAnsi" w:hAnsiTheme="minorHAnsi" w:cs="Arial"/>
          <w:bCs/>
        </w:rPr>
        <w:t xml:space="preserve"> </w:t>
      </w:r>
      <w:bookmarkStart w:id="4" w:name="_Hlk117002972"/>
      <w:proofErr w:type="spellStart"/>
      <w:r w:rsidR="00180358">
        <w:rPr>
          <w:rFonts w:asciiTheme="minorHAnsi" w:hAnsiTheme="minorHAnsi" w:cs="Arial"/>
          <w:bCs/>
        </w:rPr>
        <w:t>xxxx</w:t>
      </w:r>
      <w:proofErr w:type="spellEnd"/>
      <w:r w:rsidR="005D3211" w:rsidRPr="004A79A0">
        <w:rPr>
          <w:rFonts w:asciiTheme="minorHAnsi" w:hAnsiTheme="minorHAnsi" w:cs="Arial"/>
          <w:bCs/>
        </w:rPr>
        <w:t xml:space="preserve"> </w:t>
      </w:r>
      <w:r w:rsidR="00E66D49" w:rsidRPr="004A79A0">
        <w:rPr>
          <w:rFonts w:asciiTheme="minorHAnsi" w:hAnsiTheme="minorHAnsi" w:cs="Arial"/>
          <w:bCs/>
        </w:rPr>
        <w:t>EUR</w:t>
      </w:r>
      <w:r w:rsidR="004A79A0">
        <w:rPr>
          <w:rFonts w:asciiTheme="minorHAnsi" w:hAnsiTheme="minorHAnsi" w:cs="Arial"/>
          <w:bCs/>
        </w:rPr>
        <w:t>;</w:t>
      </w:r>
      <w:bookmarkEnd w:id="4"/>
    </w:p>
    <w:p w14:paraId="4EC12BD9" w14:textId="5B3FF83B" w:rsidR="00E41890" w:rsidRPr="009E2485" w:rsidRDefault="00BB3712" w:rsidP="00E41890">
      <w:pPr>
        <w:numPr>
          <w:ilvl w:val="0"/>
          <w:numId w:val="13"/>
        </w:numPr>
        <w:jc w:val="both"/>
        <w:rPr>
          <w:rFonts w:asciiTheme="minorHAnsi" w:hAnsiTheme="minorHAnsi" w:cs="Arial"/>
          <w:bCs/>
        </w:rPr>
      </w:pPr>
      <w:r w:rsidRPr="004A79A0">
        <w:rPr>
          <w:rFonts w:asciiTheme="minorHAnsi" w:hAnsiTheme="minorHAnsi" w:cs="Arial"/>
          <w:bCs/>
        </w:rPr>
        <w:t xml:space="preserve">v </w:t>
      </w:r>
      <w:r w:rsidR="000733E3" w:rsidRPr="004A79A0">
        <w:rPr>
          <w:rFonts w:asciiTheme="minorHAnsi" w:hAnsiTheme="minorHAnsi" w:cs="Arial"/>
          <w:bCs/>
        </w:rPr>
        <w:t xml:space="preserve">proračunskem letu </w:t>
      </w:r>
      <w:r w:rsidR="003047EC" w:rsidRPr="004A79A0">
        <w:rPr>
          <w:rFonts w:asciiTheme="minorHAnsi" w:hAnsiTheme="minorHAnsi" w:cs="Arial"/>
          <w:bCs/>
        </w:rPr>
        <w:t>20</w:t>
      </w:r>
      <w:r w:rsidR="00180358">
        <w:rPr>
          <w:rFonts w:asciiTheme="minorHAnsi" w:hAnsiTheme="minorHAnsi" w:cs="Arial"/>
          <w:bCs/>
        </w:rPr>
        <w:t>xx</w:t>
      </w:r>
      <w:r w:rsidR="003047EC" w:rsidRPr="004A79A0">
        <w:rPr>
          <w:rFonts w:asciiTheme="minorHAnsi" w:hAnsiTheme="minorHAnsi" w:cs="Arial"/>
          <w:bCs/>
        </w:rPr>
        <w:t xml:space="preserve"> </w:t>
      </w:r>
      <w:r w:rsidR="00A3493D" w:rsidRPr="009E2485">
        <w:rPr>
          <w:rFonts w:asciiTheme="minorHAnsi" w:hAnsiTheme="minorHAnsi" w:cs="Arial"/>
          <w:bCs/>
        </w:rPr>
        <w:t xml:space="preserve">največ do </w:t>
      </w:r>
      <w:proofErr w:type="spellStart"/>
      <w:r w:rsidR="00180358">
        <w:rPr>
          <w:rFonts w:asciiTheme="minorHAnsi" w:hAnsiTheme="minorHAnsi" w:cs="Arial"/>
          <w:bCs/>
        </w:rPr>
        <w:t>xxxx</w:t>
      </w:r>
      <w:proofErr w:type="spellEnd"/>
      <w:r w:rsidR="00BC0216" w:rsidRPr="004A79A0">
        <w:rPr>
          <w:rFonts w:asciiTheme="minorHAnsi" w:hAnsiTheme="minorHAnsi" w:cs="Arial"/>
          <w:bCs/>
        </w:rPr>
        <w:t xml:space="preserve"> </w:t>
      </w:r>
      <w:r w:rsidR="00E41890" w:rsidRPr="004A79A0">
        <w:rPr>
          <w:rFonts w:asciiTheme="minorHAnsi" w:hAnsiTheme="minorHAnsi" w:cs="Arial"/>
          <w:bCs/>
        </w:rPr>
        <w:t>EUR</w:t>
      </w:r>
      <w:r w:rsidR="00E41890" w:rsidRPr="009E2485">
        <w:rPr>
          <w:rFonts w:asciiTheme="minorHAnsi" w:hAnsiTheme="minorHAnsi" w:cs="Arial"/>
          <w:bCs/>
        </w:rPr>
        <w:t>;</w:t>
      </w:r>
    </w:p>
    <w:p w14:paraId="4ADE6C1A" w14:textId="0FA10693" w:rsidR="000733E3" w:rsidRPr="009E2485" w:rsidRDefault="000733E3" w:rsidP="00E41890">
      <w:pPr>
        <w:numPr>
          <w:ilvl w:val="0"/>
          <w:numId w:val="13"/>
        </w:numPr>
        <w:jc w:val="both"/>
        <w:rPr>
          <w:rFonts w:asciiTheme="minorHAnsi" w:hAnsiTheme="minorHAnsi" w:cs="Arial"/>
          <w:bCs/>
        </w:rPr>
      </w:pPr>
      <w:r w:rsidRPr="004A79A0">
        <w:rPr>
          <w:rFonts w:asciiTheme="minorHAnsi" w:hAnsiTheme="minorHAnsi" w:cs="Arial"/>
          <w:bCs/>
        </w:rPr>
        <w:t xml:space="preserve">v proračunskem letu </w:t>
      </w:r>
      <w:r w:rsidR="003047EC" w:rsidRPr="004A79A0">
        <w:rPr>
          <w:rFonts w:asciiTheme="minorHAnsi" w:hAnsiTheme="minorHAnsi" w:cs="Arial"/>
          <w:bCs/>
        </w:rPr>
        <w:t>20</w:t>
      </w:r>
      <w:r w:rsidR="00180358">
        <w:rPr>
          <w:rFonts w:asciiTheme="minorHAnsi" w:hAnsiTheme="minorHAnsi" w:cs="Arial"/>
          <w:bCs/>
        </w:rPr>
        <w:t>xx</w:t>
      </w:r>
      <w:r w:rsidR="003047EC" w:rsidRPr="009E2485">
        <w:rPr>
          <w:rFonts w:asciiTheme="minorHAnsi" w:hAnsiTheme="minorHAnsi" w:cs="Arial"/>
          <w:bCs/>
        </w:rPr>
        <w:t xml:space="preserve"> </w:t>
      </w:r>
      <w:r w:rsidRPr="009E2485">
        <w:rPr>
          <w:rFonts w:asciiTheme="minorHAnsi" w:hAnsiTheme="minorHAnsi" w:cs="Arial"/>
          <w:bCs/>
        </w:rPr>
        <w:t>največ do</w:t>
      </w:r>
      <w:r w:rsidR="00BC0216" w:rsidRPr="009E2485">
        <w:rPr>
          <w:rFonts w:asciiTheme="minorHAnsi" w:hAnsiTheme="minorHAnsi" w:cs="Arial"/>
          <w:bCs/>
        </w:rPr>
        <w:t xml:space="preserve"> </w:t>
      </w:r>
      <w:proofErr w:type="spellStart"/>
      <w:r w:rsidR="00180358">
        <w:rPr>
          <w:rFonts w:asciiTheme="minorHAnsi" w:hAnsiTheme="minorHAnsi" w:cs="Arial"/>
          <w:bCs/>
        </w:rPr>
        <w:t>xxxx</w:t>
      </w:r>
      <w:proofErr w:type="spellEnd"/>
      <w:r w:rsidR="00180358">
        <w:rPr>
          <w:rFonts w:asciiTheme="minorHAnsi" w:hAnsiTheme="minorHAnsi" w:cs="Arial"/>
          <w:bCs/>
        </w:rPr>
        <w:t xml:space="preserve"> </w:t>
      </w:r>
      <w:r w:rsidR="00E41890" w:rsidRPr="004A79A0">
        <w:rPr>
          <w:rFonts w:asciiTheme="minorHAnsi" w:hAnsiTheme="minorHAnsi" w:cs="Arial"/>
          <w:bCs/>
        </w:rPr>
        <w:t>EUR</w:t>
      </w:r>
      <w:r w:rsidR="00DD71A5" w:rsidRPr="009E2485">
        <w:rPr>
          <w:rFonts w:asciiTheme="minorHAnsi" w:hAnsiTheme="minorHAnsi" w:cs="Arial"/>
          <w:bCs/>
        </w:rPr>
        <w:t>;</w:t>
      </w:r>
    </w:p>
    <w:p w14:paraId="7294EE7E" w14:textId="7E0D36F0" w:rsidR="00BC0216" w:rsidRDefault="00BC0216" w:rsidP="0051002E">
      <w:pPr>
        <w:numPr>
          <w:ilvl w:val="0"/>
          <w:numId w:val="13"/>
        </w:numPr>
        <w:jc w:val="both"/>
        <w:rPr>
          <w:rFonts w:asciiTheme="minorHAnsi" w:hAnsiTheme="minorHAnsi" w:cs="Arial"/>
        </w:rPr>
      </w:pPr>
      <w:r w:rsidRPr="004A79A0">
        <w:rPr>
          <w:rFonts w:asciiTheme="minorHAnsi" w:hAnsiTheme="minorHAnsi" w:cs="Arial"/>
          <w:bCs/>
        </w:rPr>
        <w:t>v proračunskem letu 20</w:t>
      </w:r>
      <w:r w:rsidR="00180358">
        <w:rPr>
          <w:rFonts w:asciiTheme="minorHAnsi" w:hAnsiTheme="minorHAnsi" w:cs="Arial"/>
          <w:bCs/>
        </w:rPr>
        <w:t>xx</w:t>
      </w:r>
      <w:r w:rsidRPr="009E2485">
        <w:rPr>
          <w:rFonts w:asciiTheme="minorHAnsi" w:hAnsiTheme="minorHAnsi" w:cs="Arial"/>
          <w:bCs/>
        </w:rPr>
        <w:t xml:space="preserve"> največ do </w:t>
      </w:r>
      <w:proofErr w:type="spellStart"/>
      <w:r w:rsidR="00180358">
        <w:rPr>
          <w:rFonts w:asciiTheme="minorHAnsi" w:hAnsiTheme="minorHAnsi" w:cs="Arial"/>
          <w:bCs/>
        </w:rPr>
        <w:t>xxxx</w:t>
      </w:r>
      <w:proofErr w:type="spellEnd"/>
      <w:r w:rsidRPr="009E2485">
        <w:rPr>
          <w:rFonts w:asciiTheme="minorHAnsi" w:hAnsiTheme="minorHAnsi" w:cs="Arial"/>
          <w:bCs/>
        </w:rPr>
        <w:t xml:space="preserve"> </w:t>
      </w:r>
      <w:r w:rsidRPr="004A79A0">
        <w:rPr>
          <w:rFonts w:asciiTheme="minorHAnsi" w:hAnsiTheme="minorHAnsi" w:cs="Arial"/>
          <w:bCs/>
        </w:rPr>
        <w:t>EUR</w:t>
      </w:r>
      <w:r w:rsidR="004A79A0">
        <w:rPr>
          <w:rFonts w:asciiTheme="minorHAnsi" w:hAnsiTheme="minorHAnsi" w:cs="Arial"/>
          <w:bCs/>
        </w:rPr>
        <w:t>.</w:t>
      </w:r>
    </w:p>
    <w:p w14:paraId="1A5694A7" w14:textId="77777777" w:rsidR="000733E3" w:rsidRPr="0034785B" w:rsidRDefault="000733E3" w:rsidP="000733E3">
      <w:pPr>
        <w:jc w:val="both"/>
        <w:rPr>
          <w:rFonts w:asciiTheme="minorHAnsi" w:hAnsiTheme="minorHAnsi" w:cs="Arial"/>
        </w:rPr>
      </w:pPr>
    </w:p>
    <w:p w14:paraId="3593EF04" w14:textId="37B02133" w:rsidR="00D51D07" w:rsidRDefault="00D51D07" w:rsidP="00856B93">
      <w:pPr>
        <w:jc w:val="both"/>
        <w:rPr>
          <w:rFonts w:asciiTheme="minorHAnsi" w:hAnsiTheme="minorHAnsi" w:cs="Arial"/>
        </w:rPr>
      </w:pPr>
      <w:r w:rsidRPr="0034785B">
        <w:rPr>
          <w:rFonts w:asciiTheme="minorHAnsi" w:hAnsiTheme="minorHAnsi" w:cs="Arial"/>
        </w:rPr>
        <w:t xml:space="preserve">Pogodbeni stranki sta soglasni, da je izpolnitev te pogodbe vezana na proračunske zmogljivosti ministrstva v posameznem letu sofinanciranja. Katerikoli izmed zneskov financiranja dela upravičenih stroškov s strani </w:t>
      </w:r>
      <w:r w:rsidRPr="002973C5">
        <w:rPr>
          <w:rFonts w:asciiTheme="minorHAnsi" w:hAnsiTheme="minorHAnsi" w:cs="Arial"/>
        </w:rPr>
        <w:t>ministrstva, navedenih v tem členu, se lahko spremeni v primeru, da ne bodo zagotovljena sredstva v proračunu.</w:t>
      </w:r>
      <w:r w:rsidR="00596DBA" w:rsidRPr="002973C5">
        <w:rPr>
          <w:rFonts w:asciiTheme="minorHAnsi" w:hAnsiTheme="minorHAnsi" w:cs="Arial"/>
        </w:rPr>
        <w:t xml:space="preserve"> </w:t>
      </w:r>
      <w:r w:rsidR="00793812" w:rsidRPr="002973C5">
        <w:rPr>
          <w:rFonts w:asciiTheme="minorHAnsi" w:hAnsiTheme="minorHAnsi" w:cs="Arial"/>
        </w:rPr>
        <w:t>Dinamika sofinanciranja za proračunsko leto 20</w:t>
      </w:r>
      <w:r w:rsidR="00180358">
        <w:rPr>
          <w:rFonts w:asciiTheme="minorHAnsi" w:hAnsiTheme="minorHAnsi" w:cs="Arial"/>
        </w:rPr>
        <w:t>xx</w:t>
      </w:r>
      <w:r w:rsidR="00793812" w:rsidRPr="002973C5">
        <w:rPr>
          <w:rFonts w:asciiTheme="minorHAnsi" w:hAnsiTheme="minorHAnsi" w:cs="Arial"/>
        </w:rPr>
        <w:t xml:space="preserve"> se določi z aneksom k tej pogodbi. </w:t>
      </w:r>
      <w:r w:rsidRPr="002973C5">
        <w:rPr>
          <w:rFonts w:asciiTheme="minorHAnsi" w:hAnsiTheme="minorHAnsi" w:cs="Arial"/>
        </w:rPr>
        <w:t>Če pride do spremembe v državnem proračunu ali programu dela ministrstva, ki neposredno vpliva na to pogodbo, sta pogodbeni stranki soglasni, da ustrezno spremenita določila te pogodbe z aneksom k tej pogodbi.</w:t>
      </w:r>
      <w:r w:rsidR="00596DBA">
        <w:rPr>
          <w:rFonts w:asciiTheme="minorHAnsi" w:hAnsiTheme="minorHAnsi" w:cs="Arial"/>
        </w:rPr>
        <w:t xml:space="preserve"> </w:t>
      </w:r>
    </w:p>
    <w:bookmarkEnd w:id="3"/>
    <w:p w14:paraId="04C954EC" w14:textId="77777777" w:rsidR="00B91F03" w:rsidRPr="0034785B" w:rsidRDefault="00B91F03" w:rsidP="00856B93">
      <w:pPr>
        <w:jc w:val="both"/>
        <w:rPr>
          <w:rFonts w:asciiTheme="minorHAnsi" w:hAnsiTheme="minorHAnsi" w:cs="Arial"/>
        </w:rPr>
      </w:pPr>
    </w:p>
    <w:p w14:paraId="526D6319" w14:textId="77777777" w:rsidR="000733E3" w:rsidRPr="0034785B" w:rsidRDefault="000733E3" w:rsidP="000733E3">
      <w:pPr>
        <w:spacing w:after="240"/>
        <w:jc w:val="center"/>
        <w:rPr>
          <w:rFonts w:asciiTheme="minorHAnsi" w:hAnsiTheme="minorHAnsi" w:cs="Arial"/>
        </w:rPr>
      </w:pPr>
      <w:r w:rsidRPr="0034785B">
        <w:rPr>
          <w:rFonts w:asciiTheme="minorHAnsi" w:hAnsiTheme="minorHAnsi" w:cs="Arial"/>
        </w:rPr>
        <w:t>VIII. ZAHTEVEK ZA IZPLAČILO</w:t>
      </w:r>
    </w:p>
    <w:p w14:paraId="497F916B" w14:textId="77777777" w:rsidR="000733E3" w:rsidRPr="0034785B" w:rsidRDefault="000733E3" w:rsidP="000733E3">
      <w:pPr>
        <w:tabs>
          <w:tab w:val="left" w:pos="993"/>
        </w:tabs>
        <w:jc w:val="center"/>
        <w:rPr>
          <w:rFonts w:asciiTheme="minorHAnsi" w:hAnsiTheme="minorHAnsi" w:cs="Arial"/>
        </w:rPr>
      </w:pPr>
      <w:r w:rsidRPr="0034785B">
        <w:rPr>
          <w:rFonts w:asciiTheme="minorHAnsi" w:hAnsiTheme="minorHAnsi" w:cs="Arial"/>
        </w:rPr>
        <w:t>8. člen</w:t>
      </w:r>
    </w:p>
    <w:p w14:paraId="3DFA9FD2" w14:textId="77777777" w:rsidR="000733E3" w:rsidRPr="0034785B" w:rsidRDefault="000733E3" w:rsidP="000733E3">
      <w:pPr>
        <w:tabs>
          <w:tab w:val="left" w:pos="993"/>
        </w:tabs>
        <w:jc w:val="center"/>
        <w:rPr>
          <w:rFonts w:asciiTheme="minorHAnsi" w:hAnsiTheme="minorHAnsi" w:cs="Arial"/>
        </w:rPr>
      </w:pPr>
    </w:p>
    <w:p w14:paraId="181D2EB0" w14:textId="49F6F49C" w:rsidR="00D51D07" w:rsidRPr="0034785B" w:rsidRDefault="00D51D07" w:rsidP="00623872">
      <w:pPr>
        <w:jc w:val="both"/>
        <w:rPr>
          <w:rFonts w:asciiTheme="minorHAnsi" w:hAnsiTheme="minorHAnsi" w:cs="Arial"/>
        </w:rPr>
      </w:pPr>
      <w:r w:rsidRPr="0034785B">
        <w:rPr>
          <w:rFonts w:asciiTheme="minorHAnsi" w:hAnsiTheme="minorHAnsi" w:cs="Arial"/>
        </w:rPr>
        <w:t xml:space="preserve">Prejemniku bodo sredstva za dejanske upravičene stroške </w:t>
      </w:r>
      <w:r w:rsidR="006473D9">
        <w:rPr>
          <w:rFonts w:asciiTheme="minorHAnsi" w:hAnsiTheme="minorHAnsi" w:cs="Arial"/>
        </w:rPr>
        <w:t>glede na dinamiko sofinanciranja</w:t>
      </w:r>
      <w:r w:rsidRPr="0034785B">
        <w:rPr>
          <w:rFonts w:asciiTheme="minorHAnsi" w:hAnsiTheme="minorHAnsi" w:cs="Arial"/>
        </w:rPr>
        <w:t xml:space="preserve">, opredeljeno v </w:t>
      </w:r>
      <w:r w:rsidR="006473D9">
        <w:rPr>
          <w:rFonts w:asciiTheme="minorHAnsi" w:hAnsiTheme="minorHAnsi" w:cs="Arial"/>
        </w:rPr>
        <w:t>7</w:t>
      </w:r>
      <w:r w:rsidRPr="0034785B">
        <w:rPr>
          <w:rFonts w:asciiTheme="minorHAnsi" w:hAnsiTheme="minorHAnsi" w:cs="Arial"/>
        </w:rPr>
        <w:t>. členu te pogodbe, na projektu</w:t>
      </w:r>
      <w:r w:rsidR="009E2485">
        <w:rPr>
          <w:rFonts w:asciiTheme="minorHAnsi" w:hAnsiTheme="minorHAnsi" w:cs="Arial"/>
        </w:rPr>
        <w:t xml:space="preserve"> </w:t>
      </w:r>
      <w:proofErr w:type="spellStart"/>
      <w:r w:rsidR="00180358">
        <w:rPr>
          <w:rFonts w:asciiTheme="minorHAnsi" w:hAnsiTheme="minorHAnsi" w:cs="Arial"/>
        </w:rPr>
        <w:t>xxxx</w:t>
      </w:r>
      <w:proofErr w:type="spellEnd"/>
      <w:r w:rsidRPr="0034785B">
        <w:rPr>
          <w:rFonts w:asciiTheme="minorHAnsi" w:hAnsiTheme="minorHAnsi" w:cs="Arial"/>
        </w:rPr>
        <w:t xml:space="preserve"> izplačana na podlagi pravilno (popolno ter pravočasno) predloženega zahtevka za izplačilo potrjenega s strani skrbnika pogodbe na strani ministrstva</w:t>
      </w:r>
      <w:r w:rsidR="00B828DF">
        <w:rPr>
          <w:rFonts w:asciiTheme="minorHAnsi" w:hAnsiTheme="minorHAnsi" w:cs="Arial"/>
        </w:rPr>
        <w:t>.</w:t>
      </w:r>
      <w:r w:rsidR="0091014A">
        <w:rPr>
          <w:rFonts w:asciiTheme="minorHAnsi" w:hAnsiTheme="minorHAnsi" w:cs="Arial"/>
        </w:rPr>
        <w:t xml:space="preserve"> </w:t>
      </w:r>
      <w:r w:rsidR="00BE3799">
        <w:rPr>
          <w:rFonts w:asciiTheme="minorHAnsi" w:hAnsiTheme="minorHAnsi" w:cs="Arial"/>
        </w:rPr>
        <w:t xml:space="preserve">Vzorec </w:t>
      </w:r>
      <w:r w:rsidR="00BE3799" w:rsidRPr="0034785B">
        <w:rPr>
          <w:rFonts w:asciiTheme="minorHAnsi" w:hAnsiTheme="minorHAnsi" w:cs="Arial"/>
        </w:rPr>
        <w:t xml:space="preserve">obrazca Zahtevek za </w:t>
      </w:r>
      <w:r w:rsidR="00BE3799" w:rsidRPr="0034785B">
        <w:rPr>
          <w:rFonts w:asciiTheme="minorHAnsi" w:hAnsiTheme="minorHAnsi" w:cs="Arial"/>
        </w:rPr>
        <w:lastRenderedPageBreak/>
        <w:t xml:space="preserve">izplačilo je </w:t>
      </w:r>
      <w:r w:rsidR="00BE3799">
        <w:rPr>
          <w:rFonts w:asciiTheme="minorHAnsi" w:hAnsiTheme="minorHAnsi" w:cs="Arial"/>
        </w:rPr>
        <w:t xml:space="preserve">sestavni del te pogodbe, kot </w:t>
      </w:r>
      <w:r w:rsidR="001132E7">
        <w:rPr>
          <w:rFonts w:asciiTheme="minorHAnsi" w:hAnsiTheme="minorHAnsi" w:cs="Arial"/>
        </w:rPr>
        <w:t>P</w:t>
      </w:r>
      <w:r w:rsidR="001132E7" w:rsidRPr="0034785B">
        <w:rPr>
          <w:rFonts w:asciiTheme="minorHAnsi" w:hAnsiTheme="minorHAnsi" w:cs="Arial"/>
        </w:rPr>
        <w:t xml:space="preserve">riloga </w:t>
      </w:r>
      <w:r w:rsidR="00BE3799">
        <w:rPr>
          <w:rFonts w:asciiTheme="minorHAnsi" w:hAnsiTheme="minorHAnsi" w:cs="Arial"/>
        </w:rPr>
        <w:t>5</w:t>
      </w:r>
      <w:r w:rsidR="00BE3799" w:rsidRPr="0034785B">
        <w:rPr>
          <w:rFonts w:asciiTheme="minorHAnsi" w:hAnsiTheme="minorHAnsi" w:cs="Arial"/>
        </w:rPr>
        <w:t>.</w:t>
      </w:r>
      <w:r w:rsidR="00BE3799">
        <w:rPr>
          <w:rFonts w:asciiTheme="minorHAnsi" w:hAnsiTheme="minorHAnsi" w:cs="Arial"/>
        </w:rPr>
        <w:t xml:space="preserve"> </w:t>
      </w:r>
      <w:r w:rsidRPr="0034785B">
        <w:rPr>
          <w:rFonts w:asciiTheme="minorHAnsi" w:hAnsiTheme="minorHAnsi" w:cs="Arial"/>
        </w:rPr>
        <w:t xml:space="preserve">Priloga zahtevka za izplačilo je dokumentacija iz 10. člena pogodbe. </w:t>
      </w:r>
    </w:p>
    <w:p w14:paraId="5F95AF43" w14:textId="77777777" w:rsidR="000733E3" w:rsidRPr="0034785B" w:rsidRDefault="000733E3" w:rsidP="000733E3">
      <w:pPr>
        <w:tabs>
          <w:tab w:val="left" w:pos="993"/>
        </w:tabs>
        <w:jc w:val="both"/>
        <w:rPr>
          <w:rFonts w:asciiTheme="minorHAnsi" w:hAnsiTheme="minorHAnsi" w:cs="Arial"/>
        </w:rPr>
      </w:pPr>
    </w:p>
    <w:p w14:paraId="044E3AA2" w14:textId="25376F64" w:rsidR="00036858" w:rsidRPr="0034785B" w:rsidRDefault="007511C7" w:rsidP="00036858">
      <w:pPr>
        <w:spacing w:after="240"/>
        <w:jc w:val="both"/>
        <w:rPr>
          <w:rFonts w:asciiTheme="minorHAnsi" w:hAnsiTheme="minorHAnsi" w:cs="Arial"/>
        </w:rPr>
      </w:pPr>
      <w:r>
        <w:rPr>
          <w:rFonts w:asciiTheme="minorHAnsi" w:hAnsiTheme="minorHAnsi" w:cs="Arial"/>
        </w:rPr>
        <w:t xml:space="preserve">Dokumentacijo za izplačilo sredstev se </w:t>
      </w:r>
      <w:r w:rsidR="00337AC2">
        <w:rPr>
          <w:rFonts w:asciiTheme="minorHAnsi" w:hAnsiTheme="minorHAnsi" w:cs="Arial"/>
        </w:rPr>
        <w:t xml:space="preserve">praviloma </w:t>
      </w:r>
      <w:r>
        <w:rPr>
          <w:rFonts w:asciiTheme="minorHAnsi" w:hAnsiTheme="minorHAnsi" w:cs="Arial"/>
        </w:rPr>
        <w:t xml:space="preserve">izstavi do </w:t>
      </w:r>
      <w:r w:rsidR="00605CAA">
        <w:rPr>
          <w:rFonts w:asciiTheme="minorHAnsi" w:hAnsiTheme="minorHAnsi" w:cs="Arial"/>
        </w:rPr>
        <w:t>30</w:t>
      </w:r>
      <w:r>
        <w:rPr>
          <w:rFonts w:asciiTheme="minorHAnsi" w:hAnsiTheme="minorHAnsi" w:cs="Arial"/>
        </w:rPr>
        <w:t>.</w:t>
      </w:r>
      <w:r w:rsidR="00337AC2">
        <w:rPr>
          <w:rFonts w:asciiTheme="minorHAnsi" w:hAnsiTheme="minorHAnsi" w:cs="Arial"/>
        </w:rPr>
        <w:t xml:space="preserve"> </w:t>
      </w:r>
      <w:r w:rsidR="00605CAA">
        <w:rPr>
          <w:rFonts w:asciiTheme="minorHAnsi" w:hAnsiTheme="minorHAnsi" w:cs="Arial"/>
        </w:rPr>
        <w:t>junija</w:t>
      </w:r>
      <w:r>
        <w:rPr>
          <w:rFonts w:asciiTheme="minorHAnsi" w:hAnsiTheme="minorHAnsi" w:cs="Arial"/>
        </w:rPr>
        <w:t xml:space="preserve"> tekočega leta za celotno preteklo leto</w:t>
      </w:r>
      <w:r w:rsidR="00623872">
        <w:rPr>
          <w:rFonts w:asciiTheme="minorHAnsi" w:hAnsiTheme="minorHAnsi" w:cs="Arial"/>
        </w:rPr>
        <w:t xml:space="preserve"> izvajanja projekta</w:t>
      </w:r>
      <w:r w:rsidR="00337AC2">
        <w:rPr>
          <w:rFonts w:asciiTheme="minorHAnsi" w:hAnsiTheme="minorHAnsi" w:cs="Arial"/>
        </w:rPr>
        <w:t xml:space="preserve">. </w:t>
      </w:r>
      <w:r w:rsidR="00036858" w:rsidRPr="0034785B">
        <w:rPr>
          <w:rFonts w:asciiTheme="minorHAnsi" w:hAnsiTheme="minorHAnsi" w:cs="Arial"/>
        </w:rPr>
        <w:t xml:space="preserve">Zahtevek za izplačilo sredstev se izstavi v 15 dneh po potrditvi zahtevane dokumentacije iz 10. člena za </w:t>
      </w:r>
      <w:r w:rsidR="00036858" w:rsidRPr="00161ACB">
        <w:rPr>
          <w:rFonts w:asciiTheme="minorHAnsi" w:hAnsiTheme="minorHAnsi" w:cs="Arial"/>
        </w:rPr>
        <w:t xml:space="preserve">posamezno </w:t>
      </w:r>
      <w:r w:rsidR="00623872">
        <w:rPr>
          <w:rFonts w:asciiTheme="minorHAnsi" w:hAnsiTheme="minorHAnsi" w:cs="Arial"/>
        </w:rPr>
        <w:t xml:space="preserve">izstavljeno obdobje. </w:t>
      </w:r>
      <w:r w:rsidR="00036858" w:rsidRPr="0034785B">
        <w:rPr>
          <w:rFonts w:asciiTheme="minorHAnsi" w:hAnsiTheme="minorHAnsi" w:cs="Arial"/>
        </w:rPr>
        <w:t xml:space="preserve"> </w:t>
      </w:r>
      <w:r w:rsidR="00A60AB7">
        <w:rPr>
          <w:rFonts w:asciiTheme="minorHAnsi" w:hAnsiTheme="minorHAnsi" w:cs="Arial"/>
        </w:rPr>
        <w:t xml:space="preserve">Zadnji rok za prejem popolnega zahtevka za izplačilo sredstev je do 20. </w:t>
      </w:r>
      <w:r w:rsidR="00605CAA">
        <w:rPr>
          <w:rFonts w:asciiTheme="minorHAnsi" w:hAnsiTheme="minorHAnsi" w:cs="Arial"/>
        </w:rPr>
        <w:t xml:space="preserve">oktobra </w:t>
      </w:r>
      <w:r w:rsidR="00A60AB7">
        <w:rPr>
          <w:rFonts w:asciiTheme="minorHAnsi" w:hAnsiTheme="minorHAnsi" w:cs="Arial"/>
        </w:rPr>
        <w:t>v posameznem letu</w:t>
      </w:r>
      <w:r w:rsidR="00337AC2" w:rsidRPr="00E35940">
        <w:rPr>
          <w:rFonts w:asciiTheme="minorHAnsi" w:hAnsiTheme="minorHAnsi" w:cs="Arial"/>
        </w:rPr>
        <w:t>, izjema je zadnje leto izplačila sredstev, ko je rok</w:t>
      </w:r>
      <w:r w:rsidR="00605CAA" w:rsidRPr="00F925AA">
        <w:rPr>
          <w:rFonts w:asciiTheme="minorHAnsi" w:hAnsiTheme="minorHAnsi" w:cs="Arial"/>
        </w:rPr>
        <w:t xml:space="preserve"> </w:t>
      </w:r>
      <w:r w:rsidR="00BE3799">
        <w:rPr>
          <w:rFonts w:asciiTheme="minorHAnsi" w:hAnsiTheme="minorHAnsi" w:cs="Arial"/>
        </w:rPr>
        <w:t xml:space="preserve">za prejem popolnega zahtevka za izplačilo sredstev najpozneje do </w:t>
      </w:r>
      <w:r w:rsidR="00605CAA" w:rsidRPr="00F925AA">
        <w:rPr>
          <w:rFonts w:asciiTheme="minorHAnsi" w:hAnsiTheme="minorHAnsi" w:cs="Arial"/>
        </w:rPr>
        <w:t>30. septembr</w:t>
      </w:r>
      <w:r w:rsidR="00BE3799">
        <w:rPr>
          <w:rFonts w:asciiTheme="minorHAnsi" w:hAnsiTheme="minorHAnsi" w:cs="Arial"/>
        </w:rPr>
        <w:t>a</w:t>
      </w:r>
      <w:r w:rsidR="00605CAA" w:rsidRPr="00F925AA">
        <w:rPr>
          <w:rFonts w:asciiTheme="minorHAnsi" w:hAnsiTheme="minorHAnsi" w:cs="Arial"/>
        </w:rPr>
        <w:t xml:space="preserve"> 20</w:t>
      </w:r>
      <w:r w:rsidR="00180358">
        <w:rPr>
          <w:rFonts w:asciiTheme="minorHAnsi" w:hAnsiTheme="minorHAnsi" w:cs="Arial"/>
        </w:rPr>
        <w:t>xx</w:t>
      </w:r>
      <w:r w:rsidR="00605CAA" w:rsidRPr="00F925AA">
        <w:rPr>
          <w:rFonts w:asciiTheme="minorHAnsi" w:hAnsiTheme="minorHAnsi" w:cs="Arial"/>
        </w:rPr>
        <w:t>.</w:t>
      </w:r>
      <w:r w:rsidR="00337AC2" w:rsidRPr="00E35940">
        <w:rPr>
          <w:rFonts w:asciiTheme="minorHAnsi" w:hAnsiTheme="minorHAnsi" w:cs="Arial"/>
        </w:rPr>
        <w:t xml:space="preserve"> </w:t>
      </w:r>
    </w:p>
    <w:p w14:paraId="64D6D879" w14:textId="5D7B5787" w:rsidR="00027018" w:rsidRPr="0034785B" w:rsidRDefault="00F775C8" w:rsidP="00F925AA">
      <w:pPr>
        <w:spacing w:after="240"/>
        <w:jc w:val="both"/>
        <w:rPr>
          <w:rFonts w:asciiTheme="minorHAnsi" w:hAnsiTheme="minorHAnsi" w:cs="Arial"/>
        </w:rPr>
      </w:pPr>
      <w:r>
        <w:rPr>
          <w:rFonts w:asciiTheme="minorHAnsi" w:hAnsiTheme="minorHAnsi" w:cs="Arial"/>
        </w:rPr>
        <w:t xml:space="preserve">V primeru, da skrbnik pogodbe pri pregledu </w:t>
      </w:r>
      <w:r w:rsidR="00605CAA">
        <w:rPr>
          <w:rFonts w:asciiTheme="minorHAnsi" w:hAnsiTheme="minorHAnsi" w:cs="Arial"/>
        </w:rPr>
        <w:t>posredovane dokumentacije za izplačilo sredstev</w:t>
      </w:r>
      <w:r w:rsidR="000733E3" w:rsidRPr="0034785B">
        <w:rPr>
          <w:rFonts w:asciiTheme="minorHAnsi" w:hAnsiTheme="minorHAnsi" w:cs="Arial"/>
        </w:rPr>
        <w:t xml:space="preserve"> </w:t>
      </w:r>
      <w:r>
        <w:rPr>
          <w:rFonts w:asciiTheme="minorHAnsi" w:hAnsiTheme="minorHAnsi" w:cs="Arial"/>
        </w:rPr>
        <w:t>ugotovi pomanjkljivosti, pozove prejemnika k dopolnitvi. Ta je dolžan</w:t>
      </w:r>
      <w:r w:rsidR="00605CAA">
        <w:rPr>
          <w:rFonts w:asciiTheme="minorHAnsi" w:hAnsiTheme="minorHAnsi" w:cs="Arial"/>
        </w:rPr>
        <w:t xml:space="preserve"> dokumentacijo</w:t>
      </w:r>
      <w:r>
        <w:rPr>
          <w:rFonts w:asciiTheme="minorHAnsi" w:hAnsiTheme="minorHAnsi" w:cs="Arial"/>
        </w:rPr>
        <w:t xml:space="preserve"> ustrezno dopolniti </w:t>
      </w:r>
      <w:r w:rsidR="00605CAA">
        <w:rPr>
          <w:rFonts w:asciiTheme="minorHAnsi" w:hAnsiTheme="minorHAnsi" w:cs="Arial"/>
        </w:rPr>
        <w:t>skladno</w:t>
      </w:r>
      <w:r>
        <w:rPr>
          <w:rFonts w:asciiTheme="minorHAnsi" w:hAnsiTheme="minorHAnsi" w:cs="Arial"/>
        </w:rPr>
        <w:t xml:space="preserve"> s pozivom ter </w:t>
      </w:r>
      <w:r w:rsidR="00605CAA">
        <w:rPr>
          <w:rFonts w:asciiTheme="minorHAnsi" w:hAnsiTheme="minorHAnsi" w:cs="Arial"/>
        </w:rPr>
        <w:t xml:space="preserve">jo </w:t>
      </w:r>
      <w:r>
        <w:rPr>
          <w:rFonts w:asciiTheme="minorHAnsi" w:hAnsiTheme="minorHAnsi" w:cs="Arial"/>
        </w:rPr>
        <w:t xml:space="preserve">posredovati ministrstvu v roku, določenem v pozivu k dopolnitvi. </w:t>
      </w:r>
      <w:r w:rsidR="00605CAA">
        <w:rPr>
          <w:rFonts w:asciiTheme="minorHAnsi" w:hAnsiTheme="minorHAnsi" w:cs="Arial"/>
        </w:rPr>
        <w:t xml:space="preserve">V kolikor prejemnik dokumentacije ne bo ustrezno dopolnil, zahtevek za izplačilo sredstev ne bo sprejet.  </w:t>
      </w:r>
    </w:p>
    <w:p w14:paraId="4D043BBF" w14:textId="0D6705F9" w:rsidR="000733E3" w:rsidRDefault="00605CAA" w:rsidP="00F925AA">
      <w:pPr>
        <w:jc w:val="both"/>
        <w:rPr>
          <w:rFonts w:asciiTheme="minorHAnsi" w:hAnsiTheme="minorHAnsi" w:cs="Arial"/>
        </w:rPr>
      </w:pPr>
      <w:r>
        <w:rPr>
          <w:rFonts w:asciiTheme="minorHAnsi" w:hAnsiTheme="minorHAnsi" w:cs="Arial"/>
        </w:rPr>
        <w:t>Ko s</w:t>
      </w:r>
      <w:r w:rsidR="00027018" w:rsidRPr="0034785B">
        <w:rPr>
          <w:rFonts w:asciiTheme="minorHAnsi" w:hAnsiTheme="minorHAnsi" w:cs="Arial"/>
        </w:rPr>
        <w:t xml:space="preserve">krbnik pogodbe na strani ministrstva potrdi </w:t>
      </w:r>
      <w:r w:rsidR="00027018">
        <w:rPr>
          <w:rFonts w:asciiTheme="minorHAnsi" w:hAnsiTheme="minorHAnsi" w:cs="Arial"/>
        </w:rPr>
        <w:t>pravilnost</w:t>
      </w:r>
      <w:r>
        <w:rPr>
          <w:rFonts w:asciiTheme="minorHAnsi" w:hAnsiTheme="minorHAnsi" w:cs="Arial"/>
        </w:rPr>
        <w:t xml:space="preserve"> in</w:t>
      </w:r>
      <w:r w:rsidR="00027018">
        <w:rPr>
          <w:rFonts w:asciiTheme="minorHAnsi" w:hAnsiTheme="minorHAnsi" w:cs="Arial"/>
        </w:rPr>
        <w:t xml:space="preserve"> popolnost </w:t>
      </w:r>
      <w:r>
        <w:rPr>
          <w:rFonts w:asciiTheme="minorHAnsi" w:hAnsiTheme="minorHAnsi" w:cs="Arial"/>
        </w:rPr>
        <w:t>dokumentacije, prejemnik predloži zahtevek za izplačilo. Skrbnik pogodbe na strani ministrstva potrdi zahtevek za izplačilo</w:t>
      </w:r>
      <w:r w:rsidR="00027018" w:rsidRPr="0034785B">
        <w:rPr>
          <w:rFonts w:asciiTheme="minorHAnsi" w:hAnsiTheme="minorHAnsi" w:cs="Arial"/>
        </w:rPr>
        <w:t xml:space="preserve"> v skladu z zakonom, ki ureja izvrševanje proračuna Republike Slovenije, v okviru razpoložljivih proračunskih sredstev ministrstva</w:t>
      </w:r>
      <w:r w:rsidR="001132E7">
        <w:rPr>
          <w:rFonts w:asciiTheme="minorHAnsi" w:hAnsiTheme="minorHAnsi" w:cs="Arial"/>
        </w:rPr>
        <w:t xml:space="preserve"> ter skladno s Pravilnikom o finančnem poslovanju </w:t>
      </w:r>
      <w:r w:rsidR="005243C3">
        <w:rPr>
          <w:rFonts w:asciiTheme="minorHAnsi" w:hAnsiTheme="minorHAnsi" w:cs="Arial"/>
        </w:rPr>
        <w:t>M</w:t>
      </w:r>
      <w:r w:rsidR="001132E7">
        <w:rPr>
          <w:rFonts w:asciiTheme="minorHAnsi" w:hAnsiTheme="minorHAnsi" w:cs="Arial"/>
        </w:rPr>
        <w:t xml:space="preserve">inistrstva </w:t>
      </w:r>
      <w:r w:rsidR="005243C3">
        <w:rPr>
          <w:rFonts w:asciiTheme="minorHAnsi" w:hAnsiTheme="minorHAnsi" w:cs="Arial"/>
        </w:rPr>
        <w:t xml:space="preserve">za visoko šolstvo, znanost in inovacije, št. </w:t>
      </w:r>
      <w:r w:rsidR="00180358">
        <w:rPr>
          <w:rFonts w:asciiTheme="minorHAnsi" w:hAnsiTheme="minorHAnsi" w:cs="Arial"/>
        </w:rPr>
        <w:t>.</w:t>
      </w:r>
      <w:proofErr w:type="spellStart"/>
      <w:r w:rsidR="00180358">
        <w:rPr>
          <w:rFonts w:asciiTheme="minorHAnsi" w:hAnsiTheme="minorHAnsi" w:cs="Arial"/>
        </w:rPr>
        <w:t>xxxx</w:t>
      </w:r>
      <w:proofErr w:type="spellEnd"/>
      <w:r w:rsidR="005243C3">
        <w:rPr>
          <w:rFonts w:asciiTheme="minorHAnsi" w:hAnsiTheme="minorHAnsi" w:cs="Arial"/>
        </w:rPr>
        <w:t xml:space="preserve">, </w:t>
      </w:r>
      <w:r w:rsidR="001132E7">
        <w:rPr>
          <w:rFonts w:asciiTheme="minorHAnsi" w:hAnsiTheme="minorHAnsi" w:cs="Arial"/>
        </w:rPr>
        <w:t xml:space="preserve">z dne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proofErr w:type="spellStart"/>
      <w:r w:rsidR="00180358">
        <w:rPr>
          <w:rFonts w:asciiTheme="minorHAnsi" w:hAnsiTheme="minorHAnsi" w:cs="Arial"/>
          <w:bCs/>
          <w:shd w:val="clear" w:color="auto" w:fill="FFFFFF" w:themeFill="background1"/>
        </w:rPr>
        <w:t>xxxx</w:t>
      </w:r>
      <w:proofErr w:type="spellEnd"/>
      <w:r w:rsidR="00027018" w:rsidRPr="0034785B">
        <w:rPr>
          <w:rFonts w:asciiTheme="minorHAnsi" w:hAnsiTheme="minorHAnsi" w:cs="Arial"/>
        </w:rPr>
        <w:t xml:space="preserve">. Sredstva bo ministrstvo nakazalo v roku, kot ga določa veljavni zakon, ki ureja izvrševanje proračuna, na </w:t>
      </w:r>
      <w:r w:rsidR="00027018">
        <w:rPr>
          <w:rFonts w:asciiTheme="minorHAnsi" w:hAnsiTheme="minorHAnsi" w:cs="Arial"/>
        </w:rPr>
        <w:t xml:space="preserve">TRR </w:t>
      </w:r>
      <w:r w:rsidR="00027018" w:rsidRPr="0034785B">
        <w:rPr>
          <w:rFonts w:asciiTheme="minorHAnsi" w:hAnsiTheme="minorHAnsi" w:cs="Arial"/>
        </w:rPr>
        <w:t>prejemnika</w:t>
      </w:r>
      <w:r w:rsidR="00027018">
        <w:rPr>
          <w:rFonts w:asciiTheme="minorHAnsi" w:hAnsiTheme="minorHAnsi" w:cs="Arial"/>
        </w:rPr>
        <w:t>.</w:t>
      </w:r>
    </w:p>
    <w:p w14:paraId="414804DA" w14:textId="77777777" w:rsidR="000733E3" w:rsidRPr="0034785B" w:rsidRDefault="000733E3" w:rsidP="000733E3">
      <w:pPr>
        <w:jc w:val="both"/>
        <w:rPr>
          <w:rFonts w:asciiTheme="minorHAnsi" w:hAnsiTheme="minorHAnsi" w:cs="Arial"/>
        </w:rPr>
      </w:pPr>
    </w:p>
    <w:p w14:paraId="58962DD0" w14:textId="703BA5DD" w:rsidR="00156C34" w:rsidRPr="0034785B" w:rsidRDefault="00B203EB" w:rsidP="00F925AA">
      <w:pPr>
        <w:spacing w:after="240"/>
        <w:jc w:val="both"/>
      </w:pPr>
      <w:r w:rsidRPr="00222EBC">
        <w:rPr>
          <w:rFonts w:asciiTheme="minorHAnsi" w:hAnsiTheme="minorHAnsi" w:cs="Arial"/>
        </w:rPr>
        <w:t xml:space="preserve">Pogodba bremeni proračunsko postavko </w:t>
      </w:r>
      <w:r w:rsidR="008B2FE2">
        <w:rPr>
          <w:rFonts w:asciiTheme="minorHAnsi" w:hAnsiTheme="minorHAnsi" w:cs="Arial"/>
        </w:rPr>
        <w:t>231765</w:t>
      </w:r>
      <w:r w:rsidR="00D46816">
        <w:rPr>
          <w:rFonts w:asciiTheme="minorHAnsi" w:hAnsiTheme="minorHAnsi" w:cs="Arial"/>
        </w:rPr>
        <w:t xml:space="preserve"> -</w:t>
      </w:r>
      <w:r w:rsidR="008B2FE2" w:rsidRPr="00222EBC">
        <w:rPr>
          <w:rFonts w:asciiTheme="minorHAnsi" w:hAnsiTheme="minorHAnsi" w:cs="Arial"/>
        </w:rPr>
        <w:t xml:space="preserve"> </w:t>
      </w:r>
      <w:r w:rsidRPr="00222EBC">
        <w:rPr>
          <w:rFonts w:asciiTheme="minorHAnsi" w:hAnsiTheme="minorHAnsi" w:cs="Arial"/>
        </w:rPr>
        <w:t>Programi mednarodnega znanstvenega sodelovanja</w:t>
      </w:r>
      <w:r w:rsidR="004F00D9" w:rsidRPr="00222EBC">
        <w:rPr>
          <w:rFonts w:asciiTheme="minorHAnsi" w:hAnsiTheme="minorHAnsi" w:cs="Arial"/>
        </w:rPr>
        <w:t xml:space="preserve">, </w:t>
      </w:r>
      <w:r w:rsidRPr="0034785B">
        <w:rPr>
          <w:rFonts w:asciiTheme="minorHAnsi" w:hAnsiTheme="minorHAnsi" w:cs="Arial"/>
        </w:rPr>
        <w:t xml:space="preserve">projekt </w:t>
      </w:r>
      <w:r w:rsidR="00D46816">
        <w:rPr>
          <w:rFonts w:asciiTheme="minorHAnsi" w:hAnsiTheme="minorHAnsi" w:cs="Arial"/>
        </w:rPr>
        <w:t xml:space="preserve">št. </w:t>
      </w:r>
      <w:r w:rsidR="00D46816" w:rsidRPr="00161ACB">
        <w:rPr>
          <w:rFonts w:asciiTheme="minorHAnsi" w:hAnsiTheme="minorHAnsi" w:cs="Arial"/>
        </w:rPr>
        <w:t>3360-24-</w:t>
      </w:r>
      <w:r w:rsidR="00161ACB" w:rsidRPr="00161ACB">
        <w:rPr>
          <w:rFonts w:asciiTheme="minorHAnsi" w:hAnsiTheme="minorHAnsi" w:cs="Arial"/>
        </w:rPr>
        <w:t>0008</w:t>
      </w:r>
      <w:r w:rsidRPr="0034785B">
        <w:rPr>
          <w:rFonts w:asciiTheme="minorHAnsi" w:hAnsiTheme="minorHAnsi" w:cs="Arial"/>
        </w:rPr>
        <w:t xml:space="preserve">, konto </w:t>
      </w:r>
      <w:r w:rsidR="00B8453C" w:rsidRPr="00833FB4">
        <w:rPr>
          <w:rFonts w:asciiTheme="minorHAnsi" w:hAnsiTheme="minorHAnsi" w:cs="Arial"/>
        </w:rPr>
        <w:t>4133</w:t>
      </w:r>
      <w:r w:rsidR="00B8453C" w:rsidRPr="0034785B">
        <w:rPr>
          <w:rFonts w:asciiTheme="minorHAnsi" w:hAnsiTheme="minorHAnsi" w:cs="Arial"/>
        </w:rPr>
        <w:t xml:space="preserve"> Tekoči transferi v javne zavode, za plače</w:t>
      </w:r>
      <w:r w:rsidR="00161ACB">
        <w:rPr>
          <w:rFonts w:asciiTheme="minorHAnsi" w:hAnsiTheme="minorHAnsi" w:cs="Arial"/>
        </w:rPr>
        <w:t xml:space="preserve"> </w:t>
      </w:r>
      <w:r w:rsidR="0050387F">
        <w:rPr>
          <w:rFonts w:asciiTheme="minorHAnsi" w:hAnsiTheme="minorHAnsi" w:cs="Arial"/>
        </w:rPr>
        <w:t>zaposlenih</w:t>
      </w:r>
      <w:r w:rsidR="00B8453C" w:rsidRPr="0034785B">
        <w:rPr>
          <w:rFonts w:asciiTheme="minorHAnsi" w:hAnsiTheme="minorHAnsi" w:cs="Arial"/>
        </w:rPr>
        <w:t xml:space="preserve">, prispevke delodajalcev ter </w:t>
      </w:r>
      <w:r w:rsidR="0050387F">
        <w:rPr>
          <w:rFonts w:asciiTheme="minorHAnsi" w:hAnsiTheme="minorHAnsi" w:cs="Arial"/>
        </w:rPr>
        <w:t>ostale upravičene stroške.</w:t>
      </w:r>
    </w:p>
    <w:p w14:paraId="1098354B" w14:textId="6E51FA5F" w:rsidR="000733E3" w:rsidRPr="0034785B" w:rsidRDefault="000733E3" w:rsidP="000733E3">
      <w:pPr>
        <w:pStyle w:val="Telobesedila-zamik"/>
        <w:spacing w:after="0"/>
        <w:ind w:left="0"/>
        <w:jc w:val="center"/>
        <w:rPr>
          <w:rFonts w:asciiTheme="minorHAnsi" w:hAnsiTheme="minorHAnsi" w:cs="Arial"/>
          <w:sz w:val="20"/>
          <w:szCs w:val="20"/>
        </w:rPr>
      </w:pPr>
      <w:r w:rsidRPr="0034785B">
        <w:rPr>
          <w:rFonts w:asciiTheme="minorHAnsi" w:hAnsiTheme="minorHAnsi" w:cs="Arial"/>
          <w:sz w:val="20"/>
          <w:szCs w:val="20"/>
        </w:rPr>
        <w:t>IX. VRSTE UPRAVIČENIH STROŠKOV IN IZDATKOV</w:t>
      </w:r>
    </w:p>
    <w:p w14:paraId="3A413B77" w14:textId="77777777" w:rsidR="000733E3" w:rsidRPr="0034785B" w:rsidRDefault="000733E3" w:rsidP="000733E3">
      <w:pPr>
        <w:pStyle w:val="Telobesedila-zamik"/>
        <w:spacing w:after="0"/>
        <w:ind w:left="0"/>
        <w:jc w:val="center"/>
        <w:rPr>
          <w:rFonts w:asciiTheme="minorHAnsi" w:hAnsiTheme="minorHAnsi" w:cs="Arial"/>
          <w:sz w:val="20"/>
          <w:szCs w:val="20"/>
        </w:rPr>
      </w:pPr>
    </w:p>
    <w:p w14:paraId="73930710" w14:textId="77777777" w:rsidR="000733E3" w:rsidRPr="0034785B" w:rsidRDefault="000733E3" w:rsidP="000733E3">
      <w:pPr>
        <w:pStyle w:val="Telobesedila-zamik"/>
        <w:ind w:left="0"/>
        <w:jc w:val="center"/>
        <w:rPr>
          <w:rFonts w:asciiTheme="minorHAnsi" w:hAnsiTheme="minorHAnsi" w:cs="Arial"/>
          <w:sz w:val="20"/>
          <w:szCs w:val="20"/>
        </w:rPr>
      </w:pPr>
      <w:r w:rsidRPr="0034785B">
        <w:rPr>
          <w:rFonts w:asciiTheme="minorHAnsi" w:hAnsiTheme="minorHAnsi" w:cs="Arial"/>
          <w:sz w:val="20"/>
          <w:szCs w:val="20"/>
        </w:rPr>
        <w:t>9. člen</w:t>
      </w:r>
    </w:p>
    <w:p w14:paraId="3C8776A6" w14:textId="1AD9AFB3" w:rsidR="000733E3" w:rsidRPr="0034785B" w:rsidRDefault="000733E3" w:rsidP="000733E3">
      <w:pPr>
        <w:spacing w:after="120"/>
        <w:jc w:val="both"/>
        <w:rPr>
          <w:rFonts w:asciiTheme="minorHAnsi" w:hAnsiTheme="minorHAnsi" w:cs="Arial"/>
        </w:rPr>
      </w:pPr>
      <w:r w:rsidRPr="0034785B">
        <w:rPr>
          <w:rFonts w:asciiTheme="minorHAnsi" w:hAnsiTheme="minorHAnsi" w:cs="Arial"/>
        </w:rPr>
        <w:t xml:space="preserve">Ministrstvo prejemniku financira </w:t>
      </w:r>
      <w:r w:rsidR="00DC4354" w:rsidRPr="0034785B">
        <w:rPr>
          <w:rFonts w:asciiTheme="minorHAnsi" w:hAnsiTheme="minorHAnsi" w:cs="Arial"/>
        </w:rPr>
        <w:t>upravičen</w:t>
      </w:r>
      <w:r w:rsidR="00DC4354">
        <w:rPr>
          <w:rFonts w:asciiTheme="minorHAnsi" w:hAnsiTheme="minorHAnsi" w:cs="Arial"/>
        </w:rPr>
        <w:t>e</w:t>
      </w:r>
      <w:r w:rsidR="00DC4354" w:rsidRPr="0034785B">
        <w:rPr>
          <w:rFonts w:asciiTheme="minorHAnsi" w:hAnsiTheme="minorHAnsi" w:cs="Arial"/>
        </w:rPr>
        <w:t xml:space="preserve"> strošk</w:t>
      </w:r>
      <w:r w:rsidR="00DC4354">
        <w:rPr>
          <w:rFonts w:asciiTheme="minorHAnsi" w:hAnsiTheme="minorHAnsi" w:cs="Arial"/>
        </w:rPr>
        <w:t xml:space="preserve">e </w:t>
      </w:r>
      <w:r w:rsidR="00DC4354" w:rsidRPr="0034785B">
        <w:rPr>
          <w:rFonts w:asciiTheme="minorHAnsi" w:hAnsiTheme="minorHAnsi" w:cs="Arial"/>
        </w:rPr>
        <w:t xml:space="preserve"> </w:t>
      </w:r>
      <w:r w:rsidRPr="0034785B">
        <w:rPr>
          <w:rFonts w:asciiTheme="minorHAnsi" w:hAnsiTheme="minorHAnsi" w:cs="Arial"/>
        </w:rPr>
        <w:t>projekta</w:t>
      </w:r>
      <w:r w:rsidR="009E2485">
        <w:rPr>
          <w:rFonts w:asciiTheme="minorHAnsi" w:hAnsiTheme="minorHAnsi" w:cs="Arial"/>
        </w:rPr>
        <w:t xml:space="preserve"> </w:t>
      </w:r>
      <w:r w:rsidR="00180358">
        <w:rPr>
          <w:rFonts w:asciiTheme="minorHAnsi" w:hAnsiTheme="minorHAnsi" w:cs="Arial"/>
        </w:rPr>
        <w:t>xxx</w:t>
      </w:r>
      <w:r w:rsidR="00B22286">
        <w:rPr>
          <w:rFonts w:asciiTheme="minorHAnsi" w:hAnsiTheme="minorHAnsi" w:cs="Arial"/>
        </w:rPr>
        <w:t>,</w:t>
      </w:r>
      <w:r w:rsidRPr="0034785B">
        <w:rPr>
          <w:rFonts w:asciiTheme="minorHAnsi" w:hAnsiTheme="minorHAnsi" w:cs="Arial"/>
        </w:rPr>
        <w:t xml:space="preserve"> </w:t>
      </w:r>
      <w:r w:rsidR="00DC4354">
        <w:rPr>
          <w:rFonts w:asciiTheme="minorHAnsi" w:hAnsiTheme="minorHAnsi" w:cs="Arial"/>
        </w:rPr>
        <w:t xml:space="preserve">ki so upravičeni glede na podpisani </w:t>
      </w:r>
      <w:r w:rsidR="00DC4354" w:rsidRPr="00DD71A5">
        <w:rPr>
          <w:rFonts w:asciiTheme="minorHAnsi" w:hAnsiTheme="minorHAnsi" w:cs="Arial"/>
        </w:rPr>
        <w:t>GA</w:t>
      </w:r>
      <w:r w:rsidR="00DC4354">
        <w:rPr>
          <w:rFonts w:asciiTheme="minorHAnsi" w:hAnsiTheme="minorHAnsi" w:cs="Arial"/>
        </w:rPr>
        <w:t>.</w:t>
      </w:r>
    </w:p>
    <w:p w14:paraId="33DF9393" w14:textId="55848DF3" w:rsidR="000733E3" w:rsidRPr="0034785B" w:rsidRDefault="000733E3" w:rsidP="000733E3">
      <w:pPr>
        <w:spacing w:after="120"/>
        <w:jc w:val="both"/>
        <w:rPr>
          <w:rFonts w:asciiTheme="minorHAnsi" w:hAnsiTheme="minorHAnsi" w:cs="Arial"/>
        </w:rPr>
      </w:pPr>
      <w:r w:rsidRPr="0034785B">
        <w:rPr>
          <w:rFonts w:asciiTheme="minorHAnsi" w:hAnsiTheme="minorHAnsi" w:cs="Arial"/>
        </w:rPr>
        <w:t>Vrste upravičenih stroškov</w:t>
      </w:r>
      <w:r w:rsidR="00B22286">
        <w:rPr>
          <w:rFonts w:asciiTheme="minorHAnsi" w:hAnsiTheme="minorHAnsi" w:cs="Arial"/>
        </w:rPr>
        <w:t>, skladno s podpisanim GA,</w:t>
      </w:r>
      <w:r w:rsidRPr="0034785B">
        <w:rPr>
          <w:rFonts w:asciiTheme="minorHAnsi" w:hAnsiTheme="minorHAnsi" w:cs="Arial"/>
        </w:rPr>
        <w:t xml:space="preserve"> so: </w:t>
      </w:r>
    </w:p>
    <w:p w14:paraId="5C0F5D5F" w14:textId="7FCCFD2A" w:rsidR="001902D2" w:rsidRDefault="001902D2" w:rsidP="000733E3">
      <w:pPr>
        <w:numPr>
          <w:ilvl w:val="0"/>
          <w:numId w:val="1"/>
        </w:numPr>
        <w:jc w:val="both"/>
        <w:rPr>
          <w:rFonts w:asciiTheme="minorHAnsi" w:hAnsiTheme="minorHAnsi" w:cs="Arial"/>
        </w:rPr>
      </w:pPr>
      <w:r>
        <w:rPr>
          <w:rFonts w:asciiTheme="minorHAnsi" w:hAnsiTheme="minorHAnsi" w:cs="Arial"/>
        </w:rPr>
        <w:t>stroški dela, ki se nanašajo na plače raziskovalcev, tehničnih in strokovnih delavcev, skupaj s prispevki delodajalca in povračila stroškov v zvezi z delom in drugih osebnih prejemkov;</w:t>
      </w:r>
      <w:r w:rsidR="008F7B9D">
        <w:rPr>
          <w:rFonts w:asciiTheme="minorHAnsi" w:hAnsiTheme="minorHAnsi" w:cs="Arial"/>
        </w:rPr>
        <w:t xml:space="preserve"> </w:t>
      </w:r>
    </w:p>
    <w:p w14:paraId="6AE31665" w14:textId="5CAA34BE" w:rsidR="000733E3" w:rsidRPr="0034785B" w:rsidRDefault="000733E3" w:rsidP="000733E3">
      <w:pPr>
        <w:numPr>
          <w:ilvl w:val="0"/>
          <w:numId w:val="1"/>
        </w:numPr>
        <w:jc w:val="both"/>
        <w:rPr>
          <w:rFonts w:asciiTheme="minorHAnsi" w:hAnsiTheme="minorHAnsi" w:cs="Arial"/>
        </w:rPr>
      </w:pPr>
      <w:r w:rsidRPr="0034785B">
        <w:rPr>
          <w:rFonts w:asciiTheme="minorHAnsi" w:hAnsiTheme="minorHAnsi" w:cs="Arial"/>
        </w:rPr>
        <w:t xml:space="preserve">neposredni materialni stroški v zvezi z </w:t>
      </w:r>
      <w:r w:rsidR="00375662">
        <w:rPr>
          <w:rFonts w:asciiTheme="minorHAnsi" w:hAnsiTheme="minorHAnsi" w:cs="Arial"/>
        </w:rPr>
        <w:t>delom na projektu</w:t>
      </w:r>
      <w:r w:rsidRPr="0034785B">
        <w:rPr>
          <w:rFonts w:asciiTheme="minorHAnsi" w:hAnsiTheme="minorHAnsi" w:cs="Arial"/>
        </w:rPr>
        <w:t>;</w:t>
      </w:r>
    </w:p>
    <w:p w14:paraId="24DF09F8" w14:textId="651FC132" w:rsidR="000733E3" w:rsidRPr="0034785B" w:rsidRDefault="000733E3" w:rsidP="000733E3">
      <w:pPr>
        <w:numPr>
          <w:ilvl w:val="0"/>
          <w:numId w:val="1"/>
        </w:numPr>
        <w:jc w:val="both"/>
        <w:rPr>
          <w:rFonts w:asciiTheme="minorHAnsi" w:hAnsiTheme="minorHAnsi" w:cs="Arial"/>
        </w:rPr>
      </w:pPr>
      <w:r w:rsidRPr="0034785B">
        <w:rPr>
          <w:rFonts w:asciiTheme="minorHAnsi" w:hAnsiTheme="minorHAnsi" w:cs="Arial"/>
        </w:rPr>
        <w:t xml:space="preserve">neposredni stroški storitev v zvezi </w:t>
      </w:r>
      <w:r w:rsidR="008A1CA9">
        <w:rPr>
          <w:rFonts w:asciiTheme="minorHAnsi" w:hAnsiTheme="minorHAnsi" w:cs="Arial"/>
        </w:rPr>
        <w:t>z delom na projektu</w:t>
      </w:r>
      <w:r w:rsidRPr="0034785B">
        <w:rPr>
          <w:rFonts w:asciiTheme="minorHAnsi" w:hAnsiTheme="minorHAnsi" w:cs="Arial"/>
        </w:rPr>
        <w:t>, kot so: stroški potovanj, storitve po drugih pogodbah, vezane na izvedbo projekta ipd.;</w:t>
      </w:r>
    </w:p>
    <w:p w14:paraId="449D1838" w14:textId="5EC3381F" w:rsidR="007C53F9" w:rsidRPr="007C53F9" w:rsidRDefault="007C53F9" w:rsidP="007C53F9">
      <w:pPr>
        <w:numPr>
          <w:ilvl w:val="0"/>
          <w:numId w:val="1"/>
        </w:numPr>
        <w:jc w:val="both"/>
        <w:rPr>
          <w:rFonts w:asciiTheme="minorHAnsi" w:hAnsiTheme="minorHAnsi" w:cs="Arial"/>
        </w:rPr>
      </w:pPr>
      <w:r w:rsidRPr="007C53F9">
        <w:rPr>
          <w:rFonts w:asciiTheme="minorHAnsi" w:hAnsiTheme="minorHAnsi"/>
          <w:color w:val="000000"/>
        </w:rPr>
        <w:t>posredni stroški v višini do</w:t>
      </w:r>
      <w:r w:rsidR="001902D2">
        <w:rPr>
          <w:rFonts w:asciiTheme="minorHAnsi" w:hAnsiTheme="minorHAnsi"/>
          <w:color w:val="000000"/>
        </w:rPr>
        <w:t xml:space="preserve"> 25%</w:t>
      </w:r>
      <w:r w:rsidR="00B22286">
        <w:rPr>
          <w:rFonts w:asciiTheme="minorHAnsi" w:hAnsiTheme="minorHAnsi"/>
          <w:color w:val="000000"/>
        </w:rPr>
        <w:t xml:space="preserve"> </w:t>
      </w:r>
      <w:r w:rsidR="008A1CA9">
        <w:rPr>
          <w:rFonts w:asciiTheme="minorHAnsi" w:hAnsiTheme="minorHAnsi"/>
          <w:color w:val="000000"/>
        </w:rPr>
        <w:t>upravičenih stroškov.</w:t>
      </w:r>
    </w:p>
    <w:p w14:paraId="360953EB" w14:textId="77777777" w:rsidR="000733E3" w:rsidRPr="0034785B" w:rsidRDefault="000733E3" w:rsidP="000733E3">
      <w:pPr>
        <w:ind w:left="720"/>
        <w:jc w:val="both"/>
        <w:rPr>
          <w:rFonts w:asciiTheme="minorHAnsi" w:hAnsiTheme="minorHAnsi" w:cs="Arial"/>
        </w:rPr>
      </w:pPr>
    </w:p>
    <w:p w14:paraId="1EE52DF3" w14:textId="77777777" w:rsidR="000733E3" w:rsidRPr="0034785B" w:rsidRDefault="000733E3" w:rsidP="000733E3">
      <w:pPr>
        <w:spacing w:after="120"/>
        <w:jc w:val="both"/>
        <w:rPr>
          <w:rFonts w:asciiTheme="minorHAnsi" w:hAnsiTheme="minorHAnsi" w:cs="Arial"/>
        </w:rPr>
      </w:pPr>
      <w:r w:rsidRPr="0034785B">
        <w:rPr>
          <w:rFonts w:asciiTheme="minorHAnsi" w:hAnsiTheme="minorHAnsi" w:cs="Arial"/>
        </w:rPr>
        <w:t>Stroški in izdatki zanje so upravičeni le pod pogoji:</w:t>
      </w:r>
    </w:p>
    <w:p w14:paraId="59207301" w14:textId="77777777" w:rsidR="000733E3" w:rsidRPr="0034785B" w:rsidRDefault="000733E3" w:rsidP="000733E3">
      <w:pPr>
        <w:numPr>
          <w:ilvl w:val="0"/>
          <w:numId w:val="1"/>
        </w:numPr>
        <w:jc w:val="both"/>
        <w:rPr>
          <w:rFonts w:asciiTheme="minorHAnsi" w:hAnsiTheme="minorHAnsi" w:cs="Arial"/>
        </w:rPr>
      </w:pPr>
      <w:r w:rsidRPr="0034785B">
        <w:rPr>
          <w:rFonts w:asciiTheme="minorHAnsi" w:hAnsiTheme="minorHAnsi" w:cs="Arial"/>
        </w:rPr>
        <w:t>da so dejansko nastali in so neposredno povezani z izvedbo projekta;</w:t>
      </w:r>
    </w:p>
    <w:p w14:paraId="4CE8E240" w14:textId="77777777" w:rsidR="000733E3" w:rsidRPr="0034785B" w:rsidRDefault="000733E3" w:rsidP="000733E3">
      <w:pPr>
        <w:numPr>
          <w:ilvl w:val="0"/>
          <w:numId w:val="1"/>
        </w:numPr>
        <w:jc w:val="both"/>
        <w:rPr>
          <w:rFonts w:asciiTheme="minorHAnsi" w:hAnsiTheme="minorHAnsi" w:cs="Arial"/>
        </w:rPr>
      </w:pPr>
      <w:r w:rsidRPr="0034785B">
        <w:rPr>
          <w:rFonts w:asciiTheme="minorHAnsi" w:hAnsiTheme="minorHAnsi" w:cs="Arial"/>
        </w:rPr>
        <w:t>da bodo nastali in bili plačani znotraj obdobij upravičenosti stroškov in izdatkov iz 4. člena in bili pripoznani s skrbnostjo dobrega gospodarja;</w:t>
      </w:r>
    </w:p>
    <w:p w14:paraId="1D3C98E1" w14:textId="77777777" w:rsidR="000733E3" w:rsidRPr="0034785B" w:rsidRDefault="000733E3" w:rsidP="000733E3">
      <w:pPr>
        <w:numPr>
          <w:ilvl w:val="0"/>
          <w:numId w:val="1"/>
        </w:numPr>
        <w:jc w:val="both"/>
        <w:rPr>
          <w:rFonts w:asciiTheme="minorHAnsi" w:hAnsiTheme="minorHAnsi" w:cs="Arial"/>
        </w:rPr>
      </w:pPr>
      <w:r w:rsidRPr="0034785B">
        <w:rPr>
          <w:rFonts w:asciiTheme="minorHAnsi" w:hAnsiTheme="minorHAnsi" w:cs="Arial"/>
        </w:rPr>
        <w:t>da se vodijo ločeno na svojem stroškovniku;</w:t>
      </w:r>
    </w:p>
    <w:p w14:paraId="38C1AB3B" w14:textId="77777777" w:rsidR="000733E3" w:rsidRPr="0034785B" w:rsidRDefault="000733E3" w:rsidP="000733E3">
      <w:pPr>
        <w:numPr>
          <w:ilvl w:val="0"/>
          <w:numId w:val="1"/>
        </w:numPr>
        <w:jc w:val="both"/>
        <w:rPr>
          <w:rFonts w:asciiTheme="minorHAnsi" w:hAnsiTheme="minorHAnsi" w:cs="Arial"/>
        </w:rPr>
      </w:pPr>
      <w:r w:rsidRPr="0034785B">
        <w:rPr>
          <w:rFonts w:asciiTheme="minorHAnsi" w:hAnsiTheme="minorHAnsi" w:cs="Arial"/>
        </w:rPr>
        <w:t>da niso in ne bodo povrnjeni iz drugih virov;</w:t>
      </w:r>
    </w:p>
    <w:p w14:paraId="78D2D8D0" w14:textId="77777777" w:rsidR="000733E3" w:rsidRPr="0034785B" w:rsidRDefault="000733E3" w:rsidP="000733E3">
      <w:pPr>
        <w:numPr>
          <w:ilvl w:val="0"/>
          <w:numId w:val="1"/>
        </w:numPr>
        <w:jc w:val="both"/>
        <w:rPr>
          <w:rFonts w:asciiTheme="minorHAnsi" w:hAnsiTheme="minorHAnsi" w:cs="Arial"/>
        </w:rPr>
      </w:pPr>
      <w:r w:rsidRPr="0034785B">
        <w:rPr>
          <w:rFonts w:asciiTheme="minorHAnsi" w:hAnsiTheme="minorHAnsi" w:cs="Arial"/>
        </w:rPr>
        <w:t>da temeljijo na verodostojnih knjigovodskih in drugih listinah;</w:t>
      </w:r>
    </w:p>
    <w:p w14:paraId="4BD4905C" w14:textId="77777777" w:rsidR="000733E3" w:rsidRPr="0034785B" w:rsidRDefault="000733E3" w:rsidP="000733E3">
      <w:pPr>
        <w:numPr>
          <w:ilvl w:val="0"/>
          <w:numId w:val="1"/>
        </w:numPr>
        <w:jc w:val="both"/>
        <w:rPr>
          <w:rFonts w:asciiTheme="minorHAnsi" w:hAnsiTheme="minorHAnsi" w:cs="Arial"/>
        </w:rPr>
      </w:pPr>
      <w:r w:rsidRPr="0034785B">
        <w:rPr>
          <w:rFonts w:asciiTheme="minorHAnsi" w:hAnsiTheme="minorHAnsi" w:cs="Arial"/>
        </w:rPr>
        <w:t>da so nujni za izvedbo projekta;</w:t>
      </w:r>
    </w:p>
    <w:p w14:paraId="34B2E95F" w14:textId="77777777" w:rsidR="000733E3" w:rsidRPr="0034785B" w:rsidRDefault="000733E3" w:rsidP="000733E3">
      <w:pPr>
        <w:numPr>
          <w:ilvl w:val="0"/>
          <w:numId w:val="1"/>
        </w:numPr>
        <w:spacing w:after="240"/>
        <w:jc w:val="both"/>
        <w:rPr>
          <w:rFonts w:asciiTheme="minorHAnsi" w:hAnsiTheme="minorHAnsi" w:cs="Arial"/>
        </w:rPr>
      </w:pPr>
      <w:r w:rsidRPr="0034785B">
        <w:rPr>
          <w:rFonts w:asciiTheme="minorHAnsi" w:hAnsiTheme="minorHAnsi" w:cs="Arial"/>
        </w:rPr>
        <w:t xml:space="preserve">da so izkazani v skladu z veljavnimi pravili skupnosti in nacionalnimi predpisi. </w:t>
      </w:r>
    </w:p>
    <w:p w14:paraId="4EAFB415" w14:textId="77777777" w:rsidR="000733E3" w:rsidRPr="0034785B" w:rsidRDefault="000733E3" w:rsidP="000733E3">
      <w:pPr>
        <w:spacing w:after="120"/>
        <w:jc w:val="both"/>
        <w:rPr>
          <w:rFonts w:asciiTheme="minorHAnsi" w:hAnsiTheme="minorHAnsi" w:cs="Arial"/>
        </w:rPr>
      </w:pPr>
      <w:r w:rsidRPr="0034785B">
        <w:rPr>
          <w:rFonts w:asciiTheme="minorHAnsi" w:hAnsiTheme="minorHAnsi" w:cs="Arial"/>
        </w:rPr>
        <w:t>Prejemnik svoje stroške dokazuje:</w:t>
      </w:r>
    </w:p>
    <w:p w14:paraId="4C4779AD" w14:textId="77777777" w:rsidR="00143D81" w:rsidRDefault="000733E3" w:rsidP="00143D81">
      <w:pPr>
        <w:numPr>
          <w:ilvl w:val="0"/>
          <w:numId w:val="1"/>
        </w:numPr>
        <w:autoSpaceDN w:val="0"/>
        <w:spacing w:after="120" w:line="260" w:lineRule="exact"/>
        <w:jc w:val="both"/>
        <w:rPr>
          <w:rFonts w:asciiTheme="minorHAnsi" w:hAnsiTheme="minorHAnsi" w:cs="Arial"/>
          <w:lang w:eastAsia="en-US"/>
        </w:rPr>
      </w:pPr>
      <w:r w:rsidRPr="0034785B">
        <w:rPr>
          <w:rFonts w:asciiTheme="minorHAnsi" w:hAnsiTheme="minorHAnsi" w:cs="Arial"/>
        </w:rPr>
        <w:lastRenderedPageBreak/>
        <w:t>z vsebinskimi poročili o izvedenih dejavnostih in doseženih rezultatih, skladno z vsebinskim načrtom predloga projekta;</w:t>
      </w:r>
    </w:p>
    <w:p w14:paraId="1C97F925" w14:textId="06B797CE" w:rsidR="000733E3" w:rsidRPr="00143D81" w:rsidRDefault="000733E3" w:rsidP="00143D81">
      <w:pPr>
        <w:numPr>
          <w:ilvl w:val="0"/>
          <w:numId w:val="1"/>
        </w:numPr>
        <w:autoSpaceDN w:val="0"/>
        <w:spacing w:after="120" w:line="260" w:lineRule="exact"/>
        <w:jc w:val="both"/>
        <w:rPr>
          <w:rFonts w:asciiTheme="minorHAnsi" w:hAnsiTheme="minorHAnsi" w:cs="Arial"/>
          <w:lang w:eastAsia="en-US"/>
        </w:rPr>
      </w:pPr>
      <w:r w:rsidRPr="00143D81">
        <w:rPr>
          <w:rFonts w:asciiTheme="minorHAnsi" w:hAnsiTheme="minorHAnsi" w:cs="Arial"/>
        </w:rPr>
        <w:t>s finančnimi poročili in dokazili o nastalih stroških in izdatkih zanje (njihovemu plačilu) za posamezne dejavnosti, skladno s finančnim načrtom predloga projekta.</w:t>
      </w:r>
    </w:p>
    <w:p w14:paraId="0D3DD0B1" w14:textId="744099B8" w:rsidR="000733E3" w:rsidRPr="0034785B" w:rsidRDefault="000733E3" w:rsidP="000733E3">
      <w:pPr>
        <w:spacing w:after="120"/>
        <w:jc w:val="both"/>
        <w:rPr>
          <w:rFonts w:asciiTheme="minorHAnsi" w:hAnsiTheme="minorHAnsi" w:cs="Arial"/>
        </w:rPr>
      </w:pPr>
      <w:r w:rsidRPr="0034785B">
        <w:rPr>
          <w:rFonts w:asciiTheme="minorHAnsi" w:hAnsiTheme="minorHAnsi" w:cs="Arial"/>
        </w:rPr>
        <w:t xml:space="preserve">Prejemnik za financiranje ne sme uveljavljati stroškov, ki so nastali pred datumom podpisa </w:t>
      </w:r>
      <w:r w:rsidR="0050387F">
        <w:rPr>
          <w:rFonts w:asciiTheme="minorHAnsi" w:hAnsiTheme="minorHAnsi" w:cs="Arial"/>
        </w:rPr>
        <w:t>GA</w:t>
      </w:r>
      <w:r w:rsidR="00EC5CE1">
        <w:rPr>
          <w:rFonts w:asciiTheme="minorHAnsi" w:hAnsiTheme="minorHAnsi" w:cs="Arial"/>
        </w:rPr>
        <w:t xml:space="preserve"> </w:t>
      </w:r>
      <w:r w:rsidR="000B0AD3">
        <w:rPr>
          <w:rFonts w:asciiTheme="minorHAnsi" w:hAnsiTheme="minorHAnsi" w:cs="Arial"/>
        </w:rPr>
        <w:t>s</w:t>
      </w:r>
      <w:r w:rsidR="00EC5CE1">
        <w:rPr>
          <w:rFonts w:asciiTheme="minorHAnsi" w:hAnsiTheme="minorHAnsi" w:cs="Arial"/>
        </w:rPr>
        <w:t xml:space="preserve"> </w:t>
      </w:r>
      <w:r w:rsidR="000B0AD3">
        <w:rPr>
          <w:rFonts w:asciiTheme="minorHAnsi" w:hAnsiTheme="minorHAnsi" w:cs="Arial"/>
        </w:rPr>
        <w:t xml:space="preserve">Skupnim podjetjem </w:t>
      </w:r>
      <w:proofErr w:type="spellStart"/>
      <w:r w:rsidR="00EC5CE1">
        <w:rPr>
          <w:rFonts w:asciiTheme="minorHAnsi" w:hAnsiTheme="minorHAnsi" w:cs="Arial"/>
        </w:rPr>
        <w:t>EuroHPC</w:t>
      </w:r>
      <w:proofErr w:type="spellEnd"/>
      <w:r w:rsidRPr="0034785B">
        <w:rPr>
          <w:rFonts w:asciiTheme="minorHAnsi" w:hAnsiTheme="minorHAnsi" w:cs="Arial"/>
        </w:rPr>
        <w:t xml:space="preserve">, in stroškov, ki so nastali pred datumom začetka projekta. Stroškov, ki so nastali izven obdobja upravičenosti stroškov na projektu, ni moč uveljavljati kot upravičene stroške. Enako velja za izdatke, ki so nastali izven obdobja upravičenosti izdatkov. </w:t>
      </w:r>
    </w:p>
    <w:p w14:paraId="2AD255E5" w14:textId="770940A3" w:rsidR="00F7438D" w:rsidRPr="0034785B" w:rsidRDefault="000733E3" w:rsidP="00414E44">
      <w:pPr>
        <w:spacing w:after="120"/>
        <w:jc w:val="both"/>
        <w:rPr>
          <w:rFonts w:asciiTheme="minorHAnsi" w:hAnsiTheme="minorHAnsi" w:cs="Arial"/>
        </w:rPr>
      </w:pPr>
      <w:r w:rsidRPr="0034785B">
        <w:rPr>
          <w:rFonts w:asciiTheme="minorHAnsi" w:hAnsiTheme="minorHAnsi" w:cs="Arial"/>
        </w:rPr>
        <w:t xml:space="preserve">Stroški priprave in prijave na projekt </w:t>
      </w:r>
      <w:r w:rsidR="009E2485">
        <w:rPr>
          <w:rFonts w:asciiTheme="minorHAnsi" w:hAnsiTheme="minorHAnsi" w:cs="Arial"/>
        </w:rPr>
        <w:t>so neupravičeni</w:t>
      </w:r>
      <w:r w:rsidRPr="0034785B">
        <w:rPr>
          <w:rFonts w:asciiTheme="minorHAnsi" w:hAnsiTheme="minorHAnsi" w:cs="Arial"/>
        </w:rPr>
        <w:t xml:space="preserve"> stroški projekta.</w:t>
      </w:r>
    </w:p>
    <w:p w14:paraId="0E1AA50E" w14:textId="77777777" w:rsidR="000733E3" w:rsidRPr="0034785B" w:rsidRDefault="000733E3" w:rsidP="000733E3">
      <w:pPr>
        <w:spacing w:after="120"/>
        <w:jc w:val="center"/>
        <w:rPr>
          <w:rFonts w:asciiTheme="minorHAnsi" w:hAnsiTheme="minorHAnsi" w:cs="Arial"/>
        </w:rPr>
      </w:pPr>
      <w:r w:rsidRPr="0034785B">
        <w:rPr>
          <w:rFonts w:asciiTheme="minorHAnsi" w:hAnsiTheme="minorHAnsi" w:cs="Arial"/>
        </w:rPr>
        <w:t>X. POROČANJE</w:t>
      </w:r>
    </w:p>
    <w:p w14:paraId="2F3ACC40" w14:textId="77777777" w:rsidR="000733E3" w:rsidRPr="0034785B" w:rsidRDefault="000733E3" w:rsidP="000733E3">
      <w:pPr>
        <w:spacing w:after="120"/>
        <w:jc w:val="center"/>
        <w:rPr>
          <w:rFonts w:asciiTheme="minorHAnsi" w:hAnsiTheme="minorHAnsi" w:cs="Arial"/>
        </w:rPr>
      </w:pPr>
      <w:r w:rsidRPr="0034785B">
        <w:rPr>
          <w:rFonts w:asciiTheme="minorHAnsi" w:hAnsiTheme="minorHAnsi" w:cs="Arial"/>
        </w:rPr>
        <w:t>10. člen</w:t>
      </w:r>
    </w:p>
    <w:p w14:paraId="7DBA75A2" w14:textId="4CF74D43" w:rsidR="000733E3" w:rsidRPr="0034785B" w:rsidRDefault="000733E3" w:rsidP="000733E3">
      <w:pPr>
        <w:tabs>
          <w:tab w:val="left" w:pos="993"/>
        </w:tabs>
        <w:spacing w:after="120"/>
        <w:jc w:val="both"/>
        <w:rPr>
          <w:rFonts w:asciiTheme="minorHAnsi" w:hAnsiTheme="minorHAnsi" w:cs="Arial"/>
          <w:bCs/>
        </w:rPr>
      </w:pPr>
      <w:r w:rsidRPr="0034785B">
        <w:rPr>
          <w:rFonts w:asciiTheme="minorHAnsi" w:hAnsiTheme="minorHAnsi" w:cs="Arial"/>
          <w:bCs/>
        </w:rPr>
        <w:t xml:space="preserve">Prejemnik bo ministrstvu </w:t>
      </w:r>
      <w:r w:rsidR="001902D2">
        <w:rPr>
          <w:rFonts w:asciiTheme="minorHAnsi" w:hAnsiTheme="minorHAnsi" w:cs="Arial"/>
          <w:bCs/>
        </w:rPr>
        <w:t xml:space="preserve">poročal </w:t>
      </w:r>
      <w:r w:rsidR="00227430">
        <w:rPr>
          <w:rFonts w:asciiTheme="minorHAnsi" w:hAnsiTheme="minorHAnsi" w:cs="Arial"/>
          <w:bCs/>
        </w:rPr>
        <w:t>v okviru</w:t>
      </w:r>
      <w:r w:rsidR="001902D2">
        <w:rPr>
          <w:rFonts w:asciiTheme="minorHAnsi" w:hAnsiTheme="minorHAnsi" w:cs="Arial"/>
          <w:bCs/>
        </w:rPr>
        <w:t xml:space="preserve"> </w:t>
      </w:r>
      <w:r w:rsidR="000B0AD3">
        <w:rPr>
          <w:rFonts w:asciiTheme="minorHAnsi" w:hAnsiTheme="minorHAnsi" w:cs="Arial"/>
          <w:bCs/>
        </w:rPr>
        <w:t>oddaj</w:t>
      </w:r>
      <w:r w:rsidR="00227430">
        <w:rPr>
          <w:rFonts w:asciiTheme="minorHAnsi" w:hAnsiTheme="minorHAnsi" w:cs="Arial"/>
          <w:bCs/>
        </w:rPr>
        <w:t>e</w:t>
      </w:r>
      <w:r w:rsidR="000B0AD3">
        <w:rPr>
          <w:rFonts w:asciiTheme="minorHAnsi" w:hAnsiTheme="minorHAnsi" w:cs="Arial"/>
          <w:bCs/>
        </w:rPr>
        <w:t xml:space="preserve"> </w:t>
      </w:r>
      <w:r w:rsidR="0050387F">
        <w:rPr>
          <w:rFonts w:asciiTheme="minorHAnsi" w:hAnsiTheme="minorHAnsi" w:cs="Arial"/>
          <w:bCs/>
        </w:rPr>
        <w:t>dokumentacije</w:t>
      </w:r>
      <w:r w:rsidR="000B0AD3">
        <w:rPr>
          <w:rFonts w:asciiTheme="minorHAnsi" w:hAnsiTheme="minorHAnsi" w:cs="Arial"/>
          <w:bCs/>
        </w:rPr>
        <w:t xml:space="preserve"> za izplačilo </w:t>
      </w:r>
      <w:r w:rsidR="0050387F">
        <w:rPr>
          <w:rFonts w:asciiTheme="minorHAnsi" w:hAnsiTheme="minorHAnsi" w:cs="Arial"/>
          <w:bCs/>
        </w:rPr>
        <w:t xml:space="preserve">sredstev </w:t>
      </w:r>
      <w:r w:rsidR="000B0AD3">
        <w:rPr>
          <w:rFonts w:asciiTheme="minorHAnsi" w:hAnsiTheme="minorHAnsi" w:cs="Arial"/>
          <w:bCs/>
        </w:rPr>
        <w:t>ministrstvu</w:t>
      </w:r>
      <w:r w:rsidR="002E3742">
        <w:rPr>
          <w:rFonts w:asciiTheme="minorHAnsi" w:hAnsiTheme="minorHAnsi" w:cs="Arial"/>
          <w:bCs/>
        </w:rPr>
        <w:t xml:space="preserve">, </w:t>
      </w:r>
      <w:r w:rsidR="006473D9">
        <w:rPr>
          <w:rFonts w:asciiTheme="minorHAnsi" w:hAnsiTheme="minorHAnsi" w:cs="Arial"/>
          <w:bCs/>
        </w:rPr>
        <w:t xml:space="preserve">skladno z dinamiko sofinanciranja iz 7. člena. </w:t>
      </w:r>
      <w:r w:rsidR="002E3742">
        <w:rPr>
          <w:rFonts w:asciiTheme="minorHAnsi" w:hAnsiTheme="minorHAnsi" w:cs="Arial"/>
          <w:bCs/>
        </w:rPr>
        <w:t xml:space="preserve"> </w:t>
      </w:r>
      <w:r w:rsidR="00227430">
        <w:rPr>
          <w:rFonts w:asciiTheme="minorHAnsi" w:hAnsiTheme="minorHAnsi" w:cs="Arial"/>
          <w:bCs/>
        </w:rPr>
        <w:t xml:space="preserve">Dokumentacija za izplačilo sredstev obsega </w:t>
      </w:r>
      <w:r w:rsidR="006473D9">
        <w:rPr>
          <w:rFonts w:asciiTheme="minorHAnsi" w:hAnsiTheme="minorHAnsi" w:cs="Arial"/>
          <w:bCs/>
        </w:rPr>
        <w:t xml:space="preserve">Finančno in </w:t>
      </w:r>
      <w:r w:rsidR="00227430">
        <w:rPr>
          <w:rFonts w:asciiTheme="minorHAnsi" w:hAnsiTheme="minorHAnsi" w:cs="Arial"/>
          <w:bCs/>
        </w:rPr>
        <w:t>V</w:t>
      </w:r>
      <w:r w:rsidR="006473D9">
        <w:rPr>
          <w:rFonts w:asciiTheme="minorHAnsi" w:hAnsiTheme="minorHAnsi" w:cs="Arial"/>
          <w:bCs/>
        </w:rPr>
        <w:t xml:space="preserve">sebinsko poročilo </w:t>
      </w:r>
      <w:r w:rsidR="006473D9" w:rsidRPr="00B20901">
        <w:rPr>
          <w:rFonts w:asciiTheme="minorHAnsi" w:hAnsiTheme="minorHAnsi" w:cs="Arial"/>
          <w:bCs/>
        </w:rPr>
        <w:t>o izvajanju aktivnosti</w:t>
      </w:r>
      <w:r w:rsidR="002E3742" w:rsidRPr="00B20901">
        <w:rPr>
          <w:rFonts w:asciiTheme="minorHAnsi" w:hAnsiTheme="minorHAnsi" w:cs="Arial"/>
          <w:bCs/>
        </w:rPr>
        <w:t xml:space="preserve"> </w:t>
      </w:r>
      <w:r w:rsidRPr="00B20901">
        <w:rPr>
          <w:rFonts w:asciiTheme="minorHAnsi" w:hAnsiTheme="minorHAnsi" w:cs="Arial"/>
          <w:bCs/>
        </w:rPr>
        <w:t>na projektu v preteklem obdobju (v nadaljevanju: Poročilo o izvajanju aktivnosti)</w:t>
      </w:r>
      <w:r w:rsidR="00B20901" w:rsidRPr="00B20901">
        <w:rPr>
          <w:rFonts w:asciiTheme="minorHAnsi" w:hAnsiTheme="minorHAnsi" w:cs="Arial"/>
          <w:bCs/>
        </w:rPr>
        <w:t>.</w:t>
      </w:r>
      <w:r w:rsidRPr="00B20901">
        <w:rPr>
          <w:rFonts w:asciiTheme="minorHAnsi" w:hAnsiTheme="minorHAnsi" w:cs="Arial"/>
          <w:bCs/>
        </w:rPr>
        <w:t xml:space="preserve"> Obrazca sta</w:t>
      </w:r>
      <w:r w:rsidR="00A36B59" w:rsidRPr="00B20901">
        <w:rPr>
          <w:rFonts w:asciiTheme="minorHAnsi" w:hAnsiTheme="minorHAnsi" w:cs="Arial"/>
          <w:bCs/>
        </w:rPr>
        <w:t xml:space="preserve"> sestavni del te pogodbe, kot </w:t>
      </w:r>
      <w:r w:rsidRPr="00B20901">
        <w:rPr>
          <w:rFonts w:asciiTheme="minorHAnsi" w:hAnsiTheme="minorHAnsi" w:cs="Arial"/>
          <w:bCs/>
        </w:rPr>
        <w:t>Prilog</w:t>
      </w:r>
      <w:r w:rsidR="00A36B59" w:rsidRPr="00B20901">
        <w:rPr>
          <w:rFonts w:asciiTheme="minorHAnsi" w:hAnsiTheme="minorHAnsi" w:cs="Arial"/>
          <w:bCs/>
        </w:rPr>
        <w:t>a</w:t>
      </w:r>
      <w:r w:rsidRPr="00B20901">
        <w:rPr>
          <w:rFonts w:asciiTheme="minorHAnsi" w:hAnsiTheme="minorHAnsi" w:cs="Arial"/>
          <w:bCs/>
        </w:rPr>
        <w:t xml:space="preserve"> št. </w:t>
      </w:r>
      <w:r w:rsidR="00673DE8" w:rsidRPr="00B20901">
        <w:rPr>
          <w:rFonts w:asciiTheme="minorHAnsi" w:hAnsiTheme="minorHAnsi" w:cs="Arial"/>
          <w:bCs/>
        </w:rPr>
        <w:t>4</w:t>
      </w:r>
      <w:r w:rsidR="001132E7" w:rsidRPr="00B20901">
        <w:rPr>
          <w:rFonts w:asciiTheme="minorHAnsi" w:hAnsiTheme="minorHAnsi" w:cs="Arial"/>
          <w:bCs/>
        </w:rPr>
        <w:t xml:space="preserve"> in sicer</w:t>
      </w:r>
      <w:r w:rsidR="00FB688A" w:rsidRPr="00B20901">
        <w:rPr>
          <w:rFonts w:asciiTheme="minorHAnsi" w:hAnsiTheme="minorHAnsi" w:cs="Arial"/>
          <w:bCs/>
        </w:rPr>
        <w:t xml:space="preserve"> </w:t>
      </w:r>
      <w:r w:rsidRPr="00B20901">
        <w:rPr>
          <w:rFonts w:asciiTheme="minorHAnsi" w:hAnsiTheme="minorHAnsi" w:cs="Arial"/>
          <w:bCs/>
        </w:rPr>
        <w:t xml:space="preserve">Obrazec </w:t>
      </w:r>
      <w:r w:rsidR="00616C7C" w:rsidRPr="00B20901">
        <w:rPr>
          <w:rFonts w:asciiTheme="minorHAnsi" w:hAnsiTheme="minorHAnsi" w:cs="Arial"/>
          <w:bCs/>
        </w:rPr>
        <w:t>1 in Obrazec 2</w:t>
      </w:r>
      <w:r w:rsidRPr="00B20901">
        <w:rPr>
          <w:rFonts w:asciiTheme="minorHAnsi" w:hAnsiTheme="minorHAnsi" w:cs="Arial"/>
          <w:bCs/>
        </w:rPr>
        <w:t xml:space="preserve">. </w:t>
      </w:r>
      <w:r w:rsidR="00D661BE" w:rsidRPr="00B20901">
        <w:rPr>
          <w:rFonts w:asciiTheme="minorHAnsi" w:hAnsiTheme="minorHAnsi" w:cs="Arial"/>
          <w:bCs/>
        </w:rPr>
        <w:t xml:space="preserve">Ob zadnjem zahtevku za izplačilo prejemnik </w:t>
      </w:r>
      <w:r w:rsidRPr="00B20901">
        <w:rPr>
          <w:rFonts w:asciiTheme="minorHAnsi" w:hAnsiTheme="minorHAnsi" w:cs="Arial"/>
          <w:bCs/>
        </w:rPr>
        <w:t xml:space="preserve"> ministrstvu  </w:t>
      </w:r>
      <w:r w:rsidR="00B20901" w:rsidRPr="00B20901">
        <w:rPr>
          <w:rFonts w:asciiTheme="minorHAnsi" w:hAnsiTheme="minorHAnsi" w:cs="Arial"/>
          <w:bCs/>
        </w:rPr>
        <w:t xml:space="preserve">posreduje še </w:t>
      </w:r>
      <w:r w:rsidRPr="00B20901">
        <w:rPr>
          <w:rFonts w:asciiTheme="minorHAnsi" w:hAnsiTheme="minorHAnsi" w:cs="Arial"/>
          <w:bCs/>
        </w:rPr>
        <w:t>Končno poročilo o rezultatih izvajanja aktivnosti na projektu</w:t>
      </w:r>
      <w:r w:rsidR="00B20901" w:rsidRPr="00B20901">
        <w:rPr>
          <w:rFonts w:asciiTheme="minorHAnsi" w:hAnsiTheme="minorHAnsi" w:cs="Arial"/>
          <w:bCs/>
        </w:rPr>
        <w:t>, ki je Obrazec 3 Priloge 4.</w:t>
      </w:r>
      <w:r w:rsidRPr="0034785B">
        <w:rPr>
          <w:rFonts w:asciiTheme="minorHAnsi" w:hAnsiTheme="minorHAnsi" w:cs="Arial"/>
          <w:bCs/>
        </w:rPr>
        <w:t xml:space="preserve"> </w:t>
      </w:r>
    </w:p>
    <w:p w14:paraId="753FC581" w14:textId="335866E6" w:rsidR="000733E3" w:rsidRPr="0034785B" w:rsidRDefault="000733E3" w:rsidP="000733E3">
      <w:pPr>
        <w:tabs>
          <w:tab w:val="left" w:pos="993"/>
        </w:tabs>
        <w:spacing w:after="120"/>
        <w:jc w:val="both"/>
        <w:rPr>
          <w:rFonts w:asciiTheme="minorHAnsi" w:hAnsiTheme="minorHAnsi" w:cs="Arial"/>
          <w:bCs/>
        </w:rPr>
      </w:pPr>
      <w:r w:rsidRPr="0034785B">
        <w:rPr>
          <w:rFonts w:asciiTheme="minorHAnsi" w:hAnsiTheme="minorHAnsi" w:cs="Arial"/>
          <w:bCs/>
        </w:rPr>
        <w:t>Poročilo o izvajanju aktivnosti odobren s strani skrbnika te pogodbe na ministrstvu</w:t>
      </w:r>
      <w:r w:rsidR="00227430">
        <w:rPr>
          <w:rFonts w:asciiTheme="minorHAnsi" w:hAnsiTheme="minorHAnsi" w:cs="Arial"/>
          <w:bCs/>
        </w:rPr>
        <w:t xml:space="preserve"> ter zahtevek za izplačilo</w:t>
      </w:r>
      <w:r w:rsidRPr="0034785B">
        <w:rPr>
          <w:rFonts w:asciiTheme="minorHAnsi" w:hAnsiTheme="minorHAnsi" w:cs="Arial"/>
          <w:bCs/>
        </w:rPr>
        <w:t xml:space="preserve">, sta podlaga za izplačilo sredstev za posamezno obdobje financiranja. Predložitev </w:t>
      </w:r>
      <w:r w:rsidR="00B20901">
        <w:rPr>
          <w:rFonts w:asciiTheme="minorHAnsi" w:hAnsiTheme="minorHAnsi" w:cs="Arial"/>
          <w:bCs/>
        </w:rPr>
        <w:t>K</w:t>
      </w:r>
      <w:r w:rsidR="00B20901" w:rsidRPr="0034785B">
        <w:rPr>
          <w:rFonts w:asciiTheme="minorHAnsi" w:hAnsiTheme="minorHAnsi" w:cs="Arial"/>
          <w:bCs/>
        </w:rPr>
        <w:t xml:space="preserve">ončnega </w:t>
      </w:r>
      <w:r w:rsidRPr="0034785B">
        <w:rPr>
          <w:rFonts w:asciiTheme="minorHAnsi" w:hAnsiTheme="minorHAnsi" w:cs="Arial"/>
          <w:bCs/>
        </w:rPr>
        <w:t xml:space="preserve">poročila je pogoj za zadnje izplačilo sredstev. </w:t>
      </w:r>
    </w:p>
    <w:p w14:paraId="2A88D73B" w14:textId="77777777" w:rsidR="000733E3" w:rsidRPr="0034785B" w:rsidRDefault="000733E3" w:rsidP="000733E3">
      <w:pPr>
        <w:spacing w:after="120"/>
        <w:jc w:val="both"/>
        <w:rPr>
          <w:rFonts w:asciiTheme="minorHAnsi" w:hAnsiTheme="minorHAnsi" w:cs="Arial"/>
        </w:rPr>
      </w:pPr>
      <w:r w:rsidRPr="0034785B">
        <w:rPr>
          <w:rFonts w:asciiTheme="minorHAnsi" w:hAnsiTheme="minorHAnsi" w:cs="Arial"/>
        </w:rPr>
        <w:t xml:space="preserve">Poročilu o izvajanju aktivnosti za posamezno obdobje je potrebno priložiti specifikacijo plačil in stroškov ter vsa dokazila o izdatkih za te stroške (kopije računov, itd.), ki dokazujejo nastanek in pravočasno plačilo upravičenih stroškov za posamezne dejavnosti, ki so predmet sofinanciranja. </w:t>
      </w:r>
    </w:p>
    <w:p w14:paraId="5EB5C587" w14:textId="77777777" w:rsidR="000733E3" w:rsidRPr="0034785B" w:rsidRDefault="000733E3" w:rsidP="000733E3">
      <w:pPr>
        <w:spacing w:after="120"/>
        <w:jc w:val="both"/>
        <w:rPr>
          <w:rFonts w:asciiTheme="minorHAnsi" w:hAnsiTheme="minorHAnsi" w:cs="Arial"/>
        </w:rPr>
      </w:pPr>
      <w:r w:rsidRPr="0034785B">
        <w:rPr>
          <w:rFonts w:asciiTheme="minorHAnsi" w:hAnsiTheme="minorHAnsi" w:cs="Arial"/>
        </w:rPr>
        <w:t xml:space="preserve">Skrbnik pogodbe na strani ministrstva po pregledu odobri popolnost in ustreznost v predhodnih odstavkih navedene dokumentacije. </w:t>
      </w:r>
    </w:p>
    <w:p w14:paraId="7E67B6BD" w14:textId="0B4D4766" w:rsidR="000733E3" w:rsidRPr="0034785B" w:rsidRDefault="000733E3" w:rsidP="000733E3">
      <w:pPr>
        <w:widowControl w:val="0"/>
        <w:spacing w:after="120"/>
        <w:jc w:val="both"/>
        <w:rPr>
          <w:rFonts w:asciiTheme="minorHAnsi" w:hAnsiTheme="minorHAnsi" w:cs="Arial"/>
        </w:rPr>
      </w:pPr>
      <w:r w:rsidRPr="0034785B">
        <w:rPr>
          <w:rFonts w:asciiTheme="minorHAnsi" w:hAnsiTheme="minorHAnsi" w:cs="Arial"/>
        </w:rPr>
        <w:t>Če pri pregledu v predhodnih odstavkih navedene dokumentacije skrbnik ne najde neposredne povezave med stroškom in projektom lahko od prejemnika sredstev zahteva dodatna pojasnila ali izjavo, ki skupaj dokazujejo upravičenost stroška na projektu. Če skrbnik meni, da dodatna pojasnila ali izjava ne izkazujejo upravičenosti stroška, lahko zmanjša zahtevek za izplačilo ali zahteva vračilo že izplačanih sredstev po posameznih obdobjih poročanja skupaj z zakonitimi zamudnimi obrestmi od dneva prejema sredstev na</w:t>
      </w:r>
      <w:r w:rsidR="00FF3EFB">
        <w:rPr>
          <w:rFonts w:asciiTheme="minorHAnsi" w:hAnsiTheme="minorHAnsi" w:cs="Arial"/>
        </w:rPr>
        <w:t xml:space="preserve"> TRR</w:t>
      </w:r>
      <w:r w:rsidRPr="0034785B">
        <w:rPr>
          <w:rFonts w:asciiTheme="minorHAnsi" w:hAnsiTheme="minorHAnsi" w:cs="Arial"/>
        </w:rPr>
        <w:t xml:space="preserve"> prejemnika do dneva vračila v proračun Republike Slovenije.</w:t>
      </w:r>
    </w:p>
    <w:p w14:paraId="7E690C9D" w14:textId="701D6ED1" w:rsidR="00E51C06" w:rsidRPr="0034785B" w:rsidRDefault="000733E3" w:rsidP="000733E3">
      <w:pPr>
        <w:spacing w:after="240"/>
        <w:jc w:val="both"/>
        <w:rPr>
          <w:rFonts w:asciiTheme="minorHAnsi" w:hAnsiTheme="minorHAnsi" w:cs="Arial"/>
        </w:rPr>
      </w:pPr>
      <w:r w:rsidRPr="0034785B">
        <w:rPr>
          <w:rFonts w:asciiTheme="minorHAnsi" w:hAnsiTheme="minorHAnsi" w:cs="Arial"/>
        </w:rPr>
        <w:t>Če prejemnik ministrstvu v rokih iz tega člena ne predloži Poročil o izvajanju aktivnosti, ministrstvo ravna v skladu z določili 11. člena.</w:t>
      </w:r>
    </w:p>
    <w:p w14:paraId="342EB6CB" w14:textId="77777777" w:rsidR="000733E3" w:rsidRPr="0034785B" w:rsidRDefault="000733E3" w:rsidP="000733E3">
      <w:pPr>
        <w:spacing w:before="240" w:after="240"/>
        <w:jc w:val="center"/>
        <w:rPr>
          <w:rFonts w:asciiTheme="minorHAnsi" w:hAnsiTheme="minorHAnsi" w:cs="Arial"/>
        </w:rPr>
      </w:pPr>
      <w:r w:rsidRPr="0034785B">
        <w:rPr>
          <w:rFonts w:asciiTheme="minorHAnsi" w:hAnsiTheme="minorHAnsi" w:cs="Arial"/>
        </w:rPr>
        <w:t>XI. IZPOLNJEVANJE OBVEZNOSTI</w:t>
      </w:r>
    </w:p>
    <w:p w14:paraId="7F276694" w14:textId="77777777" w:rsidR="000733E3" w:rsidRPr="0034785B" w:rsidRDefault="000733E3" w:rsidP="000733E3">
      <w:pPr>
        <w:pStyle w:val="len"/>
        <w:spacing w:before="0" w:after="0"/>
        <w:rPr>
          <w:rFonts w:asciiTheme="minorHAnsi" w:hAnsiTheme="minorHAnsi" w:cs="Arial"/>
          <w:sz w:val="20"/>
          <w:szCs w:val="20"/>
        </w:rPr>
      </w:pPr>
      <w:r w:rsidRPr="0034785B">
        <w:rPr>
          <w:rFonts w:asciiTheme="minorHAnsi" w:hAnsiTheme="minorHAnsi" w:cs="Arial"/>
          <w:sz w:val="20"/>
          <w:szCs w:val="20"/>
        </w:rPr>
        <w:t>11. člen</w:t>
      </w:r>
    </w:p>
    <w:p w14:paraId="25973DFE" w14:textId="77777777" w:rsidR="000733E3" w:rsidRPr="0034785B" w:rsidRDefault="000733E3" w:rsidP="000733E3">
      <w:pPr>
        <w:rPr>
          <w:rFonts w:asciiTheme="minorHAnsi" w:hAnsiTheme="minorHAnsi" w:cs="Arial"/>
          <w:bCs/>
        </w:rPr>
      </w:pPr>
    </w:p>
    <w:p w14:paraId="3632076D" w14:textId="1FECEAC5" w:rsidR="000733E3" w:rsidRPr="0034785B" w:rsidRDefault="000733E3" w:rsidP="000733E3">
      <w:pPr>
        <w:pStyle w:val="Telobesedila"/>
        <w:jc w:val="both"/>
        <w:rPr>
          <w:rFonts w:asciiTheme="minorHAnsi" w:hAnsiTheme="minorHAnsi" w:cs="Arial"/>
        </w:rPr>
      </w:pPr>
      <w:r w:rsidRPr="0019711A">
        <w:rPr>
          <w:rFonts w:asciiTheme="minorHAnsi" w:hAnsiTheme="minorHAnsi" w:cs="Arial"/>
        </w:rPr>
        <w:t xml:space="preserve">Prejemnik se zavezuje, da bo aktivnosti na projektu, ki so predmet te pogodbe, izvedel v skladu z določbami javnega </w:t>
      </w:r>
      <w:r w:rsidRPr="0019711A">
        <w:rPr>
          <w:rFonts w:asciiTheme="minorHAnsi" w:hAnsiTheme="minorHAnsi" w:cs="Arial"/>
          <w:bCs/>
        </w:rPr>
        <w:t xml:space="preserve">razpisa </w:t>
      </w:r>
      <w:bookmarkStart w:id="5" w:name="_Hlk117079462"/>
      <w:r w:rsidR="00306685" w:rsidRPr="00306685">
        <w:rPr>
          <w:rFonts w:asciiTheme="minorHAnsi" w:hAnsiTheme="minorHAnsi" w:cs="Arial"/>
        </w:rPr>
        <w:t>»</w:t>
      </w:r>
      <w:proofErr w:type="spellStart"/>
      <w:r w:rsidR="00180358">
        <w:rPr>
          <w:rFonts w:asciiTheme="minorHAnsi" w:hAnsiTheme="minorHAnsi" w:cs="Arial"/>
        </w:rPr>
        <w:t>xxxx</w:t>
      </w:r>
      <w:proofErr w:type="spellEnd"/>
      <w:r w:rsidR="00306685" w:rsidRPr="00306685">
        <w:rPr>
          <w:rFonts w:asciiTheme="minorHAnsi" w:hAnsiTheme="minorHAnsi" w:cs="Arial"/>
        </w:rPr>
        <w:t>«</w:t>
      </w:r>
      <w:bookmarkEnd w:id="5"/>
      <w:r w:rsidR="00C25A6F">
        <w:rPr>
          <w:rFonts w:asciiTheme="minorHAnsi" w:hAnsiTheme="minorHAnsi" w:cs="Arial"/>
        </w:rPr>
        <w:t xml:space="preserve">, </w:t>
      </w:r>
      <w:r w:rsidR="00E51C06">
        <w:rPr>
          <w:rFonts w:asciiTheme="minorHAnsi" w:hAnsiTheme="minorHAnsi" w:cs="Arial"/>
        </w:rPr>
        <w:t>povabila Ministrstva za visoko šolstvo, znanost in inovacije</w:t>
      </w:r>
      <w:r w:rsidRPr="0019711A">
        <w:rPr>
          <w:rFonts w:asciiTheme="minorHAnsi" w:hAnsiTheme="minorHAnsi" w:cs="Arial"/>
          <w:bCs/>
        </w:rPr>
        <w:t xml:space="preserve"> </w:t>
      </w:r>
      <w:r w:rsidR="00E51C06">
        <w:rPr>
          <w:rFonts w:asciiTheme="minorHAnsi" w:hAnsiTheme="minorHAnsi" w:cs="Arial"/>
        </w:rPr>
        <w:t xml:space="preserve">št. </w:t>
      </w:r>
      <w:r w:rsidR="00180358">
        <w:rPr>
          <w:rFonts w:asciiTheme="minorHAnsi" w:hAnsiTheme="minorHAnsi" w:cs="Arial"/>
        </w:rPr>
        <w:t>xxx</w:t>
      </w:r>
      <w:r w:rsidR="00E51C06">
        <w:rPr>
          <w:rFonts w:asciiTheme="minorHAnsi" w:hAnsiTheme="minorHAnsi" w:cs="Arial"/>
        </w:rPr>
        <w:t xml:space="preserve"> z dne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r w:rsidR="00180358">
        <w:rPr>
          <w:rFonts w:asciiTheme="minorHAnsi" w:hAnsiTheme="minorHAnsi" w:cs="Arial"/>
          <w:bCs/>
          <w:shd w:val="clear" w:color="auto" w:fill="FFFFFF" w:themeFill="background1"/>
        </w:rPr>
        <w:t>xx</w:t>
      </w:r>
      <w:r w:rsidR="00180358" w:rsidRPr="003B0D53">
        <w:rPr>
          <w:rFonts w:asciiTheme="minorHAnsi" w:hAnsiTheme="minorHAnsi" w:cs="Arial"/>
          <w:bCs/>
          <w:shd w:val="clear" w:color="auto" w:fill="FFFFFF" w:themeFill="background1"/>
        </w:rPr>
        <w:t xml:space="preserve">. </w:t>
      </w:r>
      <w:proofErr w:type="spellStart"/>
      <w:r w:rsidR="00180358">
        <w:rPr>
          <w:rFonts w:asciiTheme="minorHAnsi" w:hAnsiTheme="minorHAnsi" w:cs="Arial"/>
          <w:bCs/>
          <w:shd w:val="clear" w:color="auto" w:fill="FFFFFF" w:themeFill="background1"/>
        </w:rPr>
        <w:t>xxxx</w:t>
      </w:r>
      <w:proofErr w:type="spellEnd"/>
      <w:r w:rsidR="00E51C06">
        <w:rPr>
          <w:rFonts w:asciiTheme="minorHAnsi" w:hAnsiTheme="minorHAnsi" w:cs="Arial"/>
        </w:rPr>
        <w:t>,</w:t>
      </w:r>
      <w:r w:rsidRPr="0019711A">
        <w:rPr>
          <w:rFonts w:asciiTheme="minorHAnsi" w:hAnsiTheme="minorHAnsi" w:cs="Arial"/>
        </w:rPr>
        <w:t xml:space="preserve"> to pogodbo in pravili stroke.</w:t>
      </w:r>
    </w:p>
    <w:p w14:paraId="3853A562" w14:textId="1F39260D" w:rsidR="000733E3" w:rsidRPr="0034785B" w:rsidRDefault="000733E3" w:rsidP="000733E3">
      <w:pPr>
        <w:spacing w:after="120"/>
        <w:jc w:val="both"/>
        <w:rPr>
          <w:rFonts w:asciiTheme="minorHAnsi" w:hAnsiTheme="minorHAnsi" w:cs="Arial"/>
        </w:rPr>
      </w:pPr>
      <w:r w:rsidRPr="0034785B">
        <w:rPr>
          <w:rFonts w:asciiTheme="minorHAnsi" w:hAnsiTheme="minorHAnsi" w:cs="Arial"/>
        </w:rPr>
        <w:t xml:space="preserve">Če se med izvrševanjem obveznosti po tej pogodbi s strani prejemnika izkaže, da ne upošteva pogodbenih določil, lahko ministrstvo odstopi od pogodbe in prejemnik je dolžan </w:t>
      </w:r>
      <w:r w:rsidR="00F10248">
        <w:rPr>
          <w:rFonts w:asciiTheme="minorHAnsi" w:hAnsiTheme="minorHAnsi" w:cs="Arial"/>
        </w:rPr>
        <w:t xml:space="preserve">v roku, določenem v pozivu, </w:t>
      </w:r>
      <w:r w:rsidRPr="0034785B">
        <w:rPr>
          <w:rFonts w:asciiTheme="minorHAnsi" w:hAnsiTheme="minorHAnsi" w:cs="Arial"/>
        </w:rPr>
        <w:t>vrniti vsa prejeta sredstva z zakonitimi zamudnimi obrestmi, ki tečejo od dneva prejema sredstev na TRR prejemnika do dneva vračila v državni proračun Republike Slovenije.</w:t>
      </w:r>
    </w:p>
    <w:p w14:paraId="7BFC70B2" w14:textId="792A42AF" w:rsidR="000733E3" w:rsidRPr="0034785B" w:rsidRDefault="000733E3" w:rsidP="000733E3">
      <w:pPr>
        <w:spacing w:after="120"/>
        <w:jc w:val="both"/>
        <w:rPr>
          <w:rFonts w:asciiTheme="minorHAnsi" w:hAnsiTheme="minorHAnsi" w:cs="Arial"/>
        </w:rPr>
      </w:pPr>
      <w:r w:rsidRPr="0034785B">
        <w:rPr>
          <w:rFonts w:asciiTheme="minorHAnsi" w:hAnsiTheme="minorHAnsi" w:cs="Arial"/>
        </w:rPr>
        <w:lastRenderedPageBreak/>
        <w:t>Ministrstvo, v kolikor primerno, lahko prejemnika tudi opozori na nepravilnosti in mu določi primeren rok, v katerem prejemnik odpravi nepravilnosti. Če do izteka tega roka prejemnik nepravilnosti ne odpravi skladno z napotki ministrstva, lahko odstopi od pogodbe in zahteva povrnitev škode. Prejemnik je ministrstvu v tem primeru dolžan vrniti vsa prejeta sredstva z zakonitimi zamudnimi obrestmi, ki tečejo od dneva prejema sredstev na TRR prejemnika do dneva vračila v državni proračun Republike Slovenije</w:t>
      </w:r>
      <w:r w:rsidR="00F10248">
        <w:rPr>
          <w:rFonts w:asciiTheme="minorHAnsi" w:hAnsiTheme="minorHAnsi" w:cs="Arial"/>
        </w:rPr>
        <w:t>, v roku, določenem v pozivu</w:t>
      </w:r>
      <w:r w:rsidR="00E51C06">
        <w:rPr>
          <w:rFonts w:asciiTheme="minorHAnsi" w:hAnsiTheme="minorHAnsi" w:cs="Arial"/>
        </w:rPr>
        <w:t xml:space="preserve">. </w:t>
      </w:r>
      <w:r w:rsidRPr="0034785B">
        <w:rPr>
          <w:rFonts w:asciiTheme="minorHAnsi" w:hAnsiTheme="minorHAnsi" w:cs="Arial"/>
        </w:rPr>
        <w:t>Če ministrstvo ne odstopi od pogodbe, pogodbeni stranki skleneta aneks k tej pogodbi, s katerim uredita izpolnitev pogodbe z namenom izpolnitve celotnih aktivnosti na projektu.</w:t>
      </w:r>
    </w:p>
    <w:p w14:paraId="1E7C638A" w14:textId="073F86DB" w:rsidR="000733E3" w:rsidRPr="0034785B" w:rsidRDefault="000733E3" w:rsidP="000733E3">
      <w:pPr>
        <w:spacing w:after="120"/>
        <w:jc w:val="both"/>
        <w:rPr>
          <w:rFonts w:asciiTheme="minorHAnsi" w:hAnsiTheme="minorHAnsi" w:cs="Arial"/>
        </w:rPr>
      </w:pPr>
      <w:r w:rsidRPr="0034785B">
        <w:rPr>
          <w:rFonts w:asciiTheme="minorHAnsi" w:hAnsiTheme="minorHAnsi" w:cs="Arial"/>
        </w:rPr>
        <w:t xml:space="preserve">V primeru, da se kadarkoli izkaže, da je prejemnik posredoval napačne podatke v zvezi z izvedbo projekta ali izpolnjevanjem pogojev ali pa se ugotovi, da je zamolčal take podatke, ki bi kakorkoli vplivali na oceno in potek projekta, ministrstvo lahko odstopi od pogodbe, prejemnik pa bo dolžan </w:t>
      </w:r>
      <w:r w:rsidR="00F10248">
        <w:rPr>
          <w:rFonts w:asciiTheme="minorHAnsi" w:hAnsiTheme="minorHAnsi" w:cs="Arial"/>
        </w:rPr>
        <w:t>v roku, določenem v</w:t>
      </w:r>
      <w:r w:rsidR="00306685">
        <w:rPr>
          <w:rFonts w:asciiTheme="minorHAnsi" w:hAnsiTheme="minorHAnsi" w:cs="Arial"/>
        </w:rPr>
        <w:t xml:space="preserve"> </w:t>
      </w:r>
      <w:r w:rsidR="00E51C06">
        <w:rPr>
          <w:rFonts w:asciiTheme="minorHAnsi" w:hAnsiTheme="minorHAnsi" w:cs="Arial"/>
        </w:rPr>
        <w:t xml:space="preserve">pozivu, </w:t>
      </w:r>
      <w:r w:rsidRPr="0034785B">
        <w:rPr>
          <w:rFonts w:asciiTheme="minorHAnsi" w:hAnsiTheme="minorHAnsi" w:cs="Arial"/>
        </w:rPr>
        <w:t>vrniti vsa prejeta sredstva skupaj z zakonitimi zamudnimi obrestmi od dneva prejema sredstev na TRR prejemnika do dneva vračila v državni proračun Republike Slovenije.</w:t>
      </w:r>
    </w:p>
    <w:p w14:paraId="3479A54B" w14:textId="2AF43E5D" w:rsidR="00387528" w:rsidRPr="0034785B" w:rsidRDefault="000733E3" w:rsidP="000733E3">
      <w:pPr>
        <w:jc w:val="both"/>
        <w:rPr>
          <w:rFonts w:asciiTheme="minorHAnsi" w:hAnsiTheme="minorHAnsi" w:cs="Arial"/>
        </w:rPr>
      </w:pPr>
      <w:r w:rsidRPr="0034785B">
        <w:rPr>
          <w:rFonts w:asciiTheme="minorHAnsi" w:hAnsiTheme="minorHAnsi" w:cs="Arial"/>
        </w:rPr>
        <w:t>Prejemnik odgovarja ministrstvu za vso nastalo materialno in moralno škodo, za katero odgovornost nosi prejemnik.</w:t>
      </w:r>
    </w:p>
    <w:p w14:paraId="35E451C8" w14:textId="1B10AE11" w:rsidR="000733E3" w:rsidRPr="0034785B" w:rsidRDefault="000733E3" w:rsidP="000733E3">
      <w:pPr>
        <w:spacing w:after="120"/>
        <w:jc w:val="center"/>
        <w:rPr>
          <w:rFonts w:asciiTheme="minorHAnsi" w:hAnsiTheme="minorHAnsi" w:cs="Arial"/>
        </w:rPr>
      </w:pPr>
      <w:r w:rsidRPr="0034785B">
        <w:rPr>
          <w:rFonts w:asciiTheme="minorHAnsi" w:hAnsiTheme="minorHAnsi" w:cs="Arial"/>
        </w:rPr>
        <w:t>XII. NAMENSKA PORABA SREDSTEV</w:t>
      </w:r>
    </w:p>
    <w:p w14:paraId="13223934" w14:textId="77777777" w:rsidR="000733E3" w:rsidRPr="0034785B" w:rsidRDefault="000733E3" w:rsidP="000733E3">
      <w:pPr>
        <w:pStyle w:val="len"/>
        <w:spacing w:before="0" w:after="0"/>
        <w:rPr>
          <w:rFonts w:asciiTheme="minorHAnsi" w:hAnsiTheme="minorHAnsi" w:cs="Arial"/>
          <w:sz w:val="20"/>
          <w:szCs w:val="20"/>
        </w:rPr>
      </w:pPr>
      <w:r w:rsidRPr="0034785B">
        <w:rPr>
          <w:rFonts w:asciiTheme="minorHAnsi" w:hAnsiTheme="minorHAnsi" w:cs="Arial"/>
          <w:sz w:val="20"/>
          <w:szCs w:val="20"/>
        </w:rPr>
        <w:t>12. člen</w:t>
      </w:r>
    </w:p>
    <w:p w14:paraId="22F947AD" w14:textId="77777777" w:rsidR="000733E3" w:rsidRPr="0034785B" w:rsidRDefault="000733E3" w:rsidP="000733E3">
      <w:pPr>
        <w:pStyle w:val="len"/>
        <w:spacing w:before="0" w:after="0"/>
        <w:rPr>
          <w:rFonts w:asciiTheme="minorHAnsi" w:hAnsiTheme="minorHAnsi" w:cs="Arial"/>
          <w:sz w:val="20"/>
          <w:szCs w:val="20"/>
        </w:rPr>
      </w:pPr>
    </w:p>
    <w:p w14:paraId="503F6BC6" w14:textId="77777777" w:rsidR="000733E3" w:rsidRPr="0034785B" w:rsidRDefault="000733E3" w:rsidP="000733E3">
      <w:pPr>
        <w:tabs>
          <w:tab w:val="left" w:pos="993"/>
        </w:tabs>
        <w:spacing w:after="120"/>
        <w:jc w:val="both"/>
        <w:rPr>
          <w:rFonts w:asciiTheme="minorHAnsi" w:hAnsiTheme="minorHAnsi" w:cs="Arial"/>
          <w:bCs/>
        </w:rPr>
      </w:pPr>
      <w:r w:rsidRPr="0034785B">
        <w:rPr>
          <w:rFonts w:asciiTheme="minorHAnsi" w:hAnsiTheme="minorHAnsi" w:cs="Arial"/>
        </w:rPr>
        <w:t xml:space="preserve">Dodeljena sredstva so namenska in jih sme prejemnik uporabljati izključno </w:t>
      </w:r>
      <w:r w:rsidRPr="0034785B">
        <w:rPr>
          <w:rFonts w:asciiTheme="minorHAnsi" w:hAnsiTheme="minorHAnsi" w:cs="Arial"/>
          <w:bCs/>
        </w:rPr>
        <w:t xml:space="preserve">v obsegu in na način, kot je opredeljeno s to pogodbo, v skladu z načelom dobrega finančnega </w:t>
      </w:r>
      <w:proofErr w:type="spellStart"/>
      <w:r w:rsidRPr="0034785B">
        <w:rPr>
          <w:rFonts w:asciiTheme="minorHAnsi" w:hAnsiTheme="minorHAnsi" w:cs="Arial"/>
          <w:bCs/>
        </w:rPr>
        <w:t>poslovodenja</w:t>
      </w:r>
      <w:proofErr w:type="spellEnd"/>
      <w:r w:rsidRPr="0034785B">
        <w:rPr>
          <w:rFonts w:asciiTheme="minorHAnsi" w:hAnsiTheme="minorHAnsi" w:cs="Arial"/>
          <w:bCs/>
        </w:rPr>
        <w:t xml:space="preserve">. </w:t>
      </w:r>
    </w:p>
    <w:p w14:paraId="369D46A9" w14:textId="46183D4B" w:rsidR="00196713" w:rsidRDefault="000733E3" w:rsidP="000733E3">
      <w:pPr>
        <w:spacing w:after="120"/>
        <w:jc w:val="both"/>
        <w:rPr>
          <w:rFonts w:asciiTheme="minorHAnsi" w:hAnsiTheme="minorHAnsi" w:cs="Arial"/>
          <w:bCs/>
        </w:rPr>
      </w:pPr>
      <w:r w:rsidRPr="0034785B">
        <w:rPr>
          <w:rFonts w:asciiTheme="minorHAnsi" w:hAnsiTheme="minorHAnsi" w:cs="Arial"/>
          <w:bCs/>
        </w:rPr>
        <w:t xml:space="preserve">V primeru, da ministrstvo s posebnim sklepom pri prejemniku ugotovi nezakonito, negospodarno oziroma nenamensko porabo sredstev, </w:t>
      </w:r>
      <w:r w:rsidRPr="0034785B">
        <w:rPr>
          <w:rFonts w:asciiTheme="minorHAnsi" w:hAnsiTheme="minorHAnsi"/>
          <w:bCs/>
        </w:rPr>
        <w:t xml:space="preserve">lahko </w:t>
      </w:r>
      <w:r w:rsidRPr="0034785B">
        <w:rPr>
          <w:rFonts w:asciiTheme="minorHAnsi" w:hAnsiTheme="minorHAnsi"/>
        </w:rPr>
        <w:t xml:space="preserve">ministrstvo odstopi od pogodbe, in </w:t>
      </w:r>
      <w:r w:rsidRPr="0034785B">
        <w:rPr>
          <w:rFonts w:asciiTheme="minorHAnsi" w:hAnsiTheme="minorHAnsi" w:cs="Arial"/>
          <w:bCs/>
        </w:rPr>
        <w:t xml:space="preserve">je prejemnik dolžan v roku, določenem v sklepu, vrniti vsa prejeta sredstva skupaj z zakonitimi zamudnimi obrestmi, ki tečejo od dneva prejema sredstev na TRR prejemnika do dneva vračila sredstev v državni proračun Republike Slovenije. </w:t>
      </w:r>
    </w:p>
    <w:p w14:paraId="571AFE6A" w14:textId="77777777" w:rsidR="00DC7F84" w:rsidRPr="0034785B" w:rsidRDefault="00DC7F84" w:rsidP="000733E3">
      <w:pPr>
        <w:spacing w:after="120"/>
        <w:jc w:val="both"/>
        <w:rPr>
          <w:rFonts w:asciiTheme="minorHAnsi" w:hAnsiTheme="minorHAnsi" w:cs="Arial"/>
          <w:bCs/>
        </w:rPr>
      </w:pPr>
    </w:p>
    <w:p w14:paraId="60760D70" w14:textId="77777777" w:rsidR="000733E3" w:rsidRPr="0034785B" w:rsidRDefault="00286CE7" w:rsidP="000733E3">
      <w:pPr>
        <w:pStyle w:val="len"/>
        <w:spacing w:before="0" w:after="0"/>
        <w:rPr>
          <w:rFonts w:asciiTheme="minorHAnsi" w:hAnsiTheme="minorHAnsi" w:cs="Arial"/>
          <w:sz w:val="20"/>
          <w:szCs w:val="20"/>
        </w:rPr>
      </w:pPr>
      <w:r w:rsidRPr="0034785B">
        <w:rPr>
          <w:rFonts w:asciiTheme="minorHAnsi" w:hAnsiTheme="minorHAnsi" w:cs="Arial"/>
          <w:sz w:val="20"/>
          <w:szCs w:val="20"/>
        </w:rPr>
        <w:t>XIII.</w:t>
      </w:r>
      <w:r w:rsidR="000733E3" w:rsidRPr="0034785B">
        <w:rPr>
          <w:rFonts w:asciiTheme="minorHAnsi" w:hAnsiTheme="minorHAnsi" w:cs="Arial"/>
          <w:sz w:val="20"/>
          <w:szCs w:val="20"/>
        </w:rPr>
        <w:t xml:space="preserve"> NADZOR NAD IZVAJANJEM IN SPREMEMBE NA PROJEKTU</w:t>
      </w:r>
    </w:p>
    <w:p w14:paraId="2BEE5ED3" w14:textId="77777777" w:rsidR="000733E3" w:rsidRPr="0034785B" w:rsidRDefault="000733E3" w:rsidP="000733E3">
      <w:pPr>
        <w:pStyle w:val="len"/>
        <w:spacing w:before="0" w:after="0"/>
        <w:rPr>
          <w:rFonts w:asciiTheme="minorHAnsi" w:hAnsiTheme="minorHAnsi" w:cs="Arial"/>
          <w:sz w:val="20"/>
          <w:szCs w:val="20"/>
        </w:rPr>
      </w:pPr>
    </w:p>
    <w:p w14:paraId="72B89606" w14:textId="77777777" w:rsidR="000733E3" w:rsidRPr="0034785B" w:rsidRDefault="000733E3" w:rsidP="000733E3">
      <w:pPr>
        <w:pStyle w:val="len"/>
        <w:spacing w:before="0" w:after="0"/>
        <w:rPr>
          <w:rFonts w:asciiTheme="minorHAnsi" w:hAnsiTheme="minorHAnsi" w:cs="Arial"/>
          <w:sz w:val="20"/>
          <w:szCs w:val="20"/>
        </w:rPr>
      </w:pPr>
      <w:r w:rsidRPr="0034785B">
        <w:rPr>
          <w:rFonts w:asciiTheme="minorHAnsi" w:hAnsiTheme="minorHAnsi" w:cs="Arial"/>
          <w:sz w:val="20"/>
          <w:szCs w:val="20"/>
        </w:rPr>
        <w:t>13. člen</w:t>
      </w:r>
    </w:p>
    <w:p w14:paraId="2E60480F" w14:textId="77777777" w:rsidR="000733E3" w:rsidRPr="0034785B" w:rsidRDefault="000733E3" w:rsidP="000733E3">
      <w:pPr>
        <w:pStyle w:val="len"/>
        <w:spacing w:before="0" w:after="0"/>
        <w:jc w:val="left"/>
        <w:rPr>
          <w:rFonts w:asciiTheme="minorHAnsi" w:hAnsiTheme="minorHAnsi" w:cs="Arial"/>
          <w:sz w:val="20"/>
          <w:szCs w:val="20"/>
        </w:rPr>
      </w:pPr>
    </w:p>
    <w:p w14:paraId="3EB9463C" w14:textId="69D2510E" w:rsidR="000733E3" w:rsidRPr="0034785B" w:rsidRDefault="000733E3" w:rsidP="000733E3">
      <w:pPr>
        <w:spacing w:after="120"/>
        <w:jc w:val="both"/>
        <w:rPr>
          <w:rFonts w:asciiTheme="minorHAnsi" w:hAnsiTheme="minorHAnsi" w:cs="Arial"/>
        </w:rPr>
      </w:pPr>
      <w:r w:rsidRPr="0019711A">
        <w:rPr>
          <w:rFonts w:asciiTheme="minorHAnsi" w:hAnsiTheme="minorHAnsi" w:cs="Arial"/>
        </w:rPr>
        <w:t xml:space="preserve">Ministrstvo ima pravico nadzorovati izvedbo aktivnosti v okviru projekta </w:t>
      </w:r>
      <w:r w:rsidR="00BD4D3B">
        <w:rPr>
          <w:rFonts w:asciiTheme="minorHAnsi" w:hAnsiTheme="minorHAnsi" w:cs="Arial"/>
        </w:rPr>
        <w:t>xxx</w:t>
      </w:r>
      <w:r w:rsidRPr="0019711A">
        <w:rPr>
          <w:rFonts w:asciiTheme="minorHAnsi" w:hAnsiTheme="minorHAnsi" w:cs="Arial"/>
        </w:rPr>
        <w:t>, prejemnik pa mu mora to omogočiti na način, kot je predvideno v predpisih in predmetni pogodbi, ter v skladu</w:t>
      </w:r>
      <w:r w:rsidRPr="0034785B">
        <w:rPr>
          <w:rFonts w:asciiTheme="minorHAnsi" w:hAnsiTheme="minorHAnsi" w:cs="Arial"/>
        </w:rPr>
        <w:t xml:space="preserve"> z morebitnimi navodili ministrstva. Ministrstvo lahko v izvajanje nadzora in spremljanja aktivnosti in evalvacijo uspešnosti, vključi tudi zunanje strokovnjake.</w:t>
      </w:r>
    </w:p>
    <w:p w14:paraId="64C83D04" w14:textId="77777777" w:rsidR="000733E3" w:rsidRPr="0034785B" w:rsidRDefault="000733E3" w:rsidP="000733E3">
      <w:pPr>
        <w:spacing w:after="120"/>
        <w:jc w:val="both"/>
        <w:rPr>
          <w:rFonts w:asciiTheme="minorHAnsi" w:hAnsiTheme="minorHAnsi" w:cs="Arial"/>
        </w:rPr>
      </w:pPr>
      <w:r w:rsidRPr="0034785B">
        <w:rPr>
          <w:rFonts w:asciiTheme="minorHAnsi" w:hAnsiTheme="minorHAnsi" w:cs="Arial"/>
        </w:rPr>
        <w:t>Prejemnik sredstev je dolžan ministrstvu omogočiti nadzor nad porabo dodeljenih sredstev tako, da je vsak čas možna kontrola realizacije in upravičenost porabe sredstev v okviru projekta ter vpogled v njegovo dokumentacijo v vsaki točki izvajanja aktivnosti.</w:t>
      </w:r>
    </w:p>
    <w:p w14:paraId="70D9BEC2" w14:textId="77777777" w:rsidR="000733E3" w:rsidRPr="0034785B" w:rsidRDefault="000733E3" w:rsidP="000733E3">
      <w:pPr>
        <w:widowControl w:val="0"/>
        <w:spacing w:after="120"/>
        <w:jc w:val="both"/>
        <w:rPr>
          <w:rFonts w:asciiTheme="minorHAnsi" w:hAnsiTheme="minorHAnsi" w:cs="Arial"/>
        </w:rPr>
      </w:pPr>
      <w:r w:rsidRPr="0034785B">
        <w:rPr>
          <w:rFonts w:asciiTheme="minorHAnsi" w:hAnsiTheme="minorHAnsi" w:cs="Arial"/>
        </w:rPr>
        <w:t xml:space="preserve">V kolikor prejemnik med trajanjem pogodbe ugotovi, da dogovorjenega obsega aktivnosti ne bo mogel izvesti oziroma ga ne bo mogel izvesti v dogovorjenih rokih, je dolžan o razlogih za nemožnost izpolnitve oziroma razlogih za zamudo takoj, najkasneje pa v 8-ih dneh odkar je izvedel za razlog, vendar še pred potekom dogovorjenega roka za zaključek, pisno obvestiti ministrstvo. </w:t>
      </w:r>
    </w:p>
    <w:p w14:paraId="6C77FF6D" w14:textId="77777777" w:rsidR="000733E3" w:rsidRPr="0034785B" w:rsidRDefault="000733E3" w:rsidP="000733E3">
      <w:pPr>
        <w:spacing w:after="120"/>
        <w:jc w:val="both"/>
        <w:rPr>
          <w:rFonts w:asciiTheme="minorHAnsi" w:hAnsiTheme="minorHAnsi" w:cs="Arial"/>
        </w:rPr>
      </w:pPr>
      <w:r w:rsidRPr="0034785B">
        <w:rPr>
          <w:rFonts w:asciiTheme="minorHAnsi" w:hAnsiTheme="minorHAnsi" w:cs="Arial"/>
        </w:rPr>
        <w:t>Če ministrstvo sprejme utemeljenost razloga, in sprememba ne pomeni bistvene spremembe projekta, pogodbeni stranki skleneta aneks k tej pogodbi, s katerim uredita izpolnitev pogodbe projekta.</w:t>
      </w:r>
    </w:p>
    <w:p w14:paraId="528EE89D" w14:textId="5BC9CC68" w:rsidR="000733E3" w:rsidRPr="0034785B" w:rsidRDefault="000733E3" w:rsidP="000733E3">
      <w:pPr>
        <w:spacing w:after="120"/>
        <w:jc w:val="both"/>
        <w:rPr>
          <w:rFonts w:asciiTheme="minorHAnsi" w:hAnsiTheme="minorHAnsi" w:cs="Arial"/>
        </w:rPr>
      </w:pPr>
      <w:r w:rsidRPr="0034785B">
        <w:rPr>
          <w:rFonts w:asciiTheme="minorHAnsi" w:hAnsiTheme="minorHAnsi" w:cs="Arial"/>
        </w:rPr>
        <w:t>Če ministrstvo ne sprejme utemeljenosti razloga, ugotovi, da sprememba pomeni bistveno spremembo projekta, kot tudi, če prejemnik o razlogih iz tretjega odstavka tega člena ministrstva ustrezno ne obvesti, lahko ministrstvo odstopi od pogodbe in zahteva vrnitev vseh prejetih sredstev skupaj z zakonitimi zamudnimi obrestmi, ki tečejo od dneva prejema sredstev na TRR do dneva vračila sredstev v državni proračun Republike Slovenije.</w:t>
      </w:r>
      <w:r w:rsidR="00F10248">
        <w:rPr>
          <w:rFonts w:asciiTheme="minorHAnsi" w:hAnsiTheme="minorHAnsi" w:cs="Arial"/>
        </w:rPr>
        <w:t>, v roku, določenem v pozivu.</w:t>
      </w:r>
      <w:r w:rsidRPr="0034785B">
        <w:rPr>
          <w:rFonts w:asciiTheme="minorHAnsi" w:hAnsiTheme="minorHAnsi" w:cs="Arial"/>
        </w:rPr>
        <w:t xml:space="preserve"> </w:t>
      </w:r>
    </w:p>
    <w:p w14:paraId="177C0DAD" w14:textId="5BCC424C" w:rsidR="00196713" w:rsidRDefault="000733E3" w:rsidP="00F50E34">
      <w:pPr>
        <w:spacing w:after="120"/>
        <w:rPr>
          <w:rFonts w:asciiTheme="minorHAnsi" w:hAnsiTheme="minorHAnsi" w:cs="Arial"/>
        </w:rPr>
      </w:pPr>
      <w:r w:rsidRPr="0034785B">
        <w:rPr>
          <w:rFonts w:asciiTheme="minorHAnsi" w:hAnsiTheme="minorHAnsi" w:cs="Arial"/>
        </w:rPr>
        <w:lastRenderedPageBreak/>
        <w:t>Predstavniki ministrstva so v skladu z veljavno zakonodajo zavezani k varovanju zaupnih podatkov, do katerih dostopajo v postopkih spremljanja, nadzora ali presojanja.</w:t>
      </w:r>
    </w:p>
    <w:p w14:paraId="049570B4" w14:textId="77777777" w:rsidR="00DC7F84" w:rsidRDefault="00DC7F84" w:rsidP="00F50E34">
      <w:pPr>
        <w:spacing w:after="120"/>
        <w:rPr>
          <w:rFonts w:asciiTheme="minorHAnsi" w:hAnsiTheme="minorHAnsi" w:cs="Arial"/>
        </w:rPr>
      </w:pPr>
    </w:p>
    <w:p w14:paraId="42BBBF54" w14:textId="77777777" w:rsidR="00214304" w:rsidRPr="0034785B" w:rsidRDefault="00214304" w:rsidP="00214304">
      <w:pPr>
        <w:autoSpaceDE w:val="0"/>
        <w:autoSpaceDN w:val="0"/>
        <w:adjustRightInd w:val="0"/>
        <w:jc w:val="center"/>
        <w:rPr>
          <w:rFonts w:asciiTheme="minorHAnsi" w:hAnsiTheme="minorHAnsi" w:cs="Arial"/>
        </w:rPr>
      </w:pPr>
      <w:r w:rsidRPr="0034785B">
        <w:rPr>
          <w:rFonts w:asciiTheme="minorHAnsi" w:hAnsiTheme="minorHAnsi" w:cs="Arial"/>
        </w:rPr>
        <w:t>XIV. INFORMIRANJE IN OBVEŠČANJE JAVNOSTI</w:t>
      </w:r>
    </w:p>
    <w:p w14:paraId="37A7E304" w14:textId="77777777" w:rsidR="00214304" w:rsidRPr="0034785B" w:rsidRDefault="00214304" w:rsidP="00214304">
      <w:pPr>
        <w:autoSpaceDE w:val="0"/>
        <w:autoSpaceDN w:val="0"/>
        <w:adjustRightInd w:val="0"/>
        <w:jc w:val="center"/>
        <w:rPr>
          <w:rFonts w:asciiTheme="minorHAnsi" w:hAnsiTheme="minorHAnsi" w:cs="Arial"/>
        </w:rPr>
      </w:pPr>
    </w:p>
    <w:p w14:paraId="3EBCE0B4" w14:textId="77777777" w:rsidR="00214304" w:rsidRPr="0034785B" w:rsidRDefault="00214304" w:rsidP="00214304">
      <w:pPr>
        <w:autoSpaceDE w:val="0"/>
        <w:autoSpaceDN w:val="0"/>
        <w:adjustRightInd w:val="0"/>
        <w:jc w:val="center"/>
        <w:rPr>
          <w:rFonts w:asciiTheme="minorHAnsi" w:hAnsiTheme="minorHAnsi" w:cs="Arial"/>
        </w:rPr>
      </w:pPr>
      <w:r w:rsidRPr="0034785B">
        <w:rPr>
          <w:rFonts w:asciiTheme="minorHAnsi" w:hAnsiTheme="minorHAnsi" w:cs="Arial"/>
        </w:rPr>
        <w:t>14. člen</w:t>
      </w:r>
    </w:p>
    <w:p w14:paraId="6F052178" w14:textId="77777777" w:rsidR="00214304" w:rsidRPr="0034785B" w:rsidRDefault="00214304" w:rsidP="00214304">
      <w:pPr>
        <w:autoSpaceDE w:val="0"/>
        <w:autoSpaceDN w:val="0"/>
        <w:adjustRightInd w:val="0"/>
        <w:jc w:val="center"/>
        <w:rPr>
          <w:rFonts w:asciiTheme="minorHAnsi" w:hAnsiTheme="minorHAnsi" w:cs="Arial"/>
        </w:rPr>
      </w:pPr>
    </w:p>
    <w:p w14:paraId="2F7411FB" w14:textId="21D3F78B" w:rsidR="00214304" w:rsidRDefault="00214304" w:rsidP="00214304">
      <w:pPr>
        <w:pStyle w:val="Telobesedila"/>
        <w:jc w:val="both"/>
        <w:rPr>
          <w:rFonts w:asciiTheme="minorHAnsi" w:hAnsiTheme="minorHAnsi" w:cs="Arial"/>
        </w:rPr>
      </w:pPr>
      <w:r w:rsidRPr="0034785B">
        <w:rPr>
          <w:rFonts w:asciiTheme="minorHAnsi" w:hAnsiTheme="minorHAnsi" w:cs="Arial"/>
        </w:rPr>
        <w:t xml:space="preserve">Prejemnik mora pri objavah člankov, ki temeljijo na njegovem sodelovanju v projektu, vedno navesti, da je </w:t>
      </w:r>
      <w:r w:rsidRPr="00F50E34">
        <w:rPr>
          <w:rFonts w:asciiTheme="minorHAnsi" w:hAnsiTheme="minorHAnsi" w:cs="Arial"/>
        </w:rPr>
        <w:t>izsledke slovenskega dela projekta sofinancirala Republika Slovenija, Ministrstvo za visoko šolstvo, znanost in inovacije.</w:t>
      </w:r>
      <w:r>
        <w:rPr>
          <w:rFonts w:asciiTheme="minorHAnsi" w:hAnsiTheme="minorHAnsi" w:cs="Arial"/>
        </w:rPr>
        <w:t xml:space="preserve"> </w:t>
      </w:r>
      <w:r w:rsidRPr="0034785B">
        <w:rPr>
          <w:rFonts w:asciiTheme="minorHAnsi" w:hAnsiTheme="minorHAnsi" w:cs="Arial"/>
        </w:rPr>
        <w:t>Na zahtevo/povabilo ministrstva mora prejemnik tudi sodelovati pri informiranju in obveščanju javnosti, ki ga organizira ali pri katerem sodeluje ministrstvo.</w:t>
      </w:r>
    </w:p>
    <w:p w14:paraId="5B5DB436" w14:textId="77777777" w:rsidR="00DC7F84" w:rsidRPr="0034785B" w:rsidRDefault="00DC7F84" w:rsidP="00214304">
      <w:pPr>
        <w:pStyle w:val="Telobesedila"/>
        <w:jc w:val="both"/>
        <w:rPr>
          <w:rFonts w:asciiTheme="minorHAnsi" w:hAnsiTheme="minorHAnsi" w:cs="Arial"/>
        </w:rPr>
      </w:pPr>
    </w:p>
    <w:p w14:paraId="12E2A347" w14:textId="77777777" w:rsidR="00214304" w:rsidRPr="0034785B" w:rsidRDefault="00214304" w:rsidP="00214304">
      <w:pPr>
        <w:pStyle w:val="len"/>
        <w:spacing w:before="0" w:after="0"/>
        <w:rPr>
          <w:rFonts w:asciiTheme="minorHAnsi" w:hAnsiTheme="minorHAnsi" w:cs="Arial"/>
          <w:bCs/>
          <w:sz w:val="20"/>
          <w:szCs w:val="20"/>
        </w:rPr>
      </w:pPr>
      <w:r w:rsidRPr="0034785B">
        <w:rPr>
          <w:rFonts w:asciiTheme="minorHAnsi" w:hAnsiTheme="minorHAnsi" w:cs="Arial"/>
          <w:bCs/>
          <w:sz w:val="20"/>
          <w:szCs w:val="20"/>
        </w:rPr>
        <w:t>XV. SKRBNIKA POGODBE</w:t>
      </w:r>
    </w:p>
    <w:p w14:paraId="1B9E8D26" w14:textId="77777777" w:rsidR="00214304" w:rsidRPr="0034785B" w:rsidRDefault="00214304" w:rsidP="00214304">
      <w:pPr>
        <w:pStyle w:val="len"/>
        <w:spacing w:before="0" w:after="0"/>
        <w:rPr>
          <w:rFonts w:asciiTheme="minorHAnsi" w:hAnsiTheme="minorHAnsi" w:cs="Arial"/>
          <w:sz w:val="20"/>
          <w:szCs w:val="20"/>
        </w:rPr>
      </w:pPr>
    </w:p>
    <w:p w14:paraId="2C99A0AE" w14:textId="77777777" w:rsidR="00214304" w:rsidRPr="0034785B" w:rsidRDefault="00214304" w:rsidP="00214304">
      <w:pPr>
        <w:pStyle w:val="len"/>
        <w:spacing w:before="0" w:after="0"/>
        <w:rPr>
          <w:rFonts w:asciiTheme="minorHAnsi" w:hAnsiTheme="minorHAnsi" w:cs="Arial"/>
          <w:sz w:val="20"/>
          <w:szCs w:val="20"/>
        </w:rPr>
      </w:pPr>
      <w:r w:rsidRPr="0034785B">
        <w:rPr>
          <w:rFonts w:asciiTheme="minorHAnsi" w:hAnsiTheme="minorHAnsi" w:cs="Arial"/>
          <w:sz w:val="20"/>
          <w:szCs w:val="20"/>
        </w:rPr>
        <w:t>15. člen</w:t>
      </w:r>
    </w:p>
    <w:p w14:paraId="1CB5FDB1" w14:textId="77777777" w:rsidR="00214304" w:rsidRPr="0034785B" w:rsidRDefault="00214304" w:rsidP="00214304">
      <w:pPr>
        <w:pStyle w:val="len"/>
        <w:spacing w:before="0" w:after="0"/>
        <w:rPr>
          <w:rFonts w:asciiTheme="minorHAnsi" w:hAnsiTheme="minorHAnsi" w:cs="Arial"/>
          <w:sz w:val="20"/>
          <w:szCs w:val="20"/>
        </w:rPr>
      </w:pPr>
    </w:p>
    <w:p w14:paraId="0CD237E9" w14:textId="26775465" w:rsidR="00214304" w:rsidRPr="0034785B" w:rsidRDefault="00214304" w:rsidP="00214304">
      <w:pPr>
        <w:autoSpaceDE w:val="0"/>
        <w:autoSpaceDN w:val="0"/>
        <w:adjustRightInd w:val="0"/>
        <w:ind w:left="15"/>
        <w:jc w:val="both"/>
        <w:rPr>
          <w:rFonts w:asciiTheme="minorHAnsi" w:hAnsiTheme="minorHAnsi" w:cs="Arial"/>
          <w:bCs/>
        </w:rPr>
      </w:pPr>
      <w:r w:rsidRPr="0034785B">
        <w:rPr>
          <w:rFonts w:asciiTheme="minorHAnsi" w:hAnsiTheme="minorHAnsi" w:cs="Arial"/>
          <w:bCs/>
        </w:rPr>
        <w:t xml:space="preserve">Za koordinacijo sodelovanja, določenega s to pogodbo, pogodbeni stranki imenujeta vsaka svojega skrbnika pogodbe. Skrbnica pogodbe na strani ministrstva je </w:t>
      </w:r>
      <w:r>
        <w:rPr>
          <w:rFonts w:asciiTheme="minorHAnsi" w:hAnsiTheme="minorHAnsi" w:cs="Arial"/>
        </w:rPr>
        <w:t>Karolina Schlegel</w:t>
      </w:r>
      <w:r w:rsidRPr="0034785B">
        <w:rPr>
          <w:rFonts w:asciiTheme="minorHAnsi" w:hAnsiTheme="minorHAnsi" w:cs="Arial"/>
          <w:bCs/>
        </w:rPr>
        <w:t>, namestni</w:t>
      </w:r>
      <w:r>
        <w:rPr>
          <w:rFonts w:asciiTheme="minorHAnsi" w:hAnsiTheme="minorHAnsi" w:cs="Arial"/>
          <w:bCs/>
        </w:rPr>
        <w:t>k</w:t>
      </w:r>
      <w:r w:rsidRPr="0034785B">
        <w:rPr>
          <w:rFonts w:asciiTheme="minorHAnsi" w:hAnsiTheme="minorHAnsi" w:cs="Arial"/>
          <w:bCs/>
        </w:rPr>
        <w:t xml:space="preserve"> skrbnice pogodbe je </w:t>
      </w:r>
      <w:r>
        <w:rPr>
          <w:rFonts w:asciiTheme="minorHAnsi" w:hAnsiTheme="minorHAnsi" w:cs="Arial"/>
        </w:rPr>
        <w:t>Peter Sterle.</w:t>
      </w:r>
      <w:r w:rsidRPr="0034785B">
        <w:rPr>
          <w:rFonts w:asciiTheme="minorHAnsi" w:hAnsiTheme="minorHAnsi" w:cs="Arial"/>
          <w:bCs/>
        </w:rPr>
        <w:t xml:space="preserve"> Skrbnico pogodbe v primeru odsotnosti nadomešča namestni</w:t>
      </w:r>
      <w:r>
        <w:rPr>
          <w:rFonts w:asciiTheme="minorHAnsi" w:hAnsiTheme="minorHAnsi" w:cs="Arial"/>
          <w:bCs/>
        </w:rPr>
        <w:t>k</w:t>
      </w:r>
      <w:r w:rsidRPr="0034785B">
        <w:rPr>
          <w:rFonts w:asciiTheme="minorHAnsi" w:hAnsiTheme="minorHAnsi" w:cs="Arial"/>
          <w:bCs/>
        </w:rPr>
        <w:t xml:space="preserve"> skrbni</w:t>
      </w:r>
      <w:r w:rsidR="00387528">
        <w:rPr>
          <w:rFonts w:asciiTheme="minorHAnsi" w:hAnsiTheme="minorHAnsi" w:cs="Arial"/>
          <w:bCs/>
        </w:rPr>
        <w:t>ce</w:t>
      </w:r>
      <w:r w:rsidRPr="0034785B">
        <w:rPr>
          <w:rFonts w:asciiTheme="minorHAnsi" w:hAnsiTheme="minorHAnsi" w:cs="Arial"/>
          <w:bCs/>
        </w:rPr>
        <w:t xml:space="preserve"> pogodbe, ki ima enake pravice in obveznosti kot skrbnica pogodbe. </w:t>
      </w:r>
    </w:p>
    <w:p w14:paraId="77B7997E" w14:textId="77777777" w:rsidR="00214304" w:rsidRPr="0034785B" w:rsidRDefault="00214304" w:rsidP="00214304">
      <w:pPr>
        <w:autoSpaceDE w:val="0"/>
        <w:autoSpaceDN w:val="0"/>
        <w:adjustRightInd w:val="0"/>
        <w:ind w:left="15"/>
        <w:jc w:val="both"/>
        <w:rPr>
          <w:rFonts w:asciiTheme="minorHAnsi" w:hAnsiTheme="minorHAnsi" w:cs="Arial"/>
          <w:bCs/>
        </w:rPr>
      </w:pPr>
    </w:p>
    <w:p w14:paraId="59886B49" w14:textId="4F0854CD" w:rsidR="00214304" w:rsidRPr="0034785B" w:rsidRDefault="00214304" w:rsidP="00214304">
      <w:pPr>
        <w:autoSpaceDE w:val="0"/>
        <w:autoSpaceDN w:val="0"/>
        <w:adjustRightInd w:val="0"/>
        <w:ind w:left="15"/>
        <w:jc w:val="both"/>
        <w:rPr>
          <w:rFonts w:asciiTheme="minorHAnsi" w:hAnsiTheme="minorHAnsi" w:cs="Arial"/>
          <w:bCs/>
        </w:rPr>
      </w:pPr>
      <w:r w:rsidRPr="0034785B">
        <w:rPr>
          <w:rFonts w:asciiTheme="minorHAnsi" w:hAnsiTheme="minorHAnsi" w:cs="Arial"/>
          <w:bCs/>
        </w:rPr>
        <w:t xml:space="preserve">Skrbnik pogodbe na strani prejemnika je </w:t>
      </w:r>
      <w:r w:rsidR="00C308A0">
        <w:rPr>
          <w:rFonts w:asciiTheme="minorHAnsi" w:hAnsiTheme="minorHAnsi" w:cs="Arial"/>
        </w:rPr>
        <w:t>prof. dr. Anton Kokalj</w:t>
      </w:r>
      <w:r w:rsidRPr="0019711A">
        <w:rPr>
          <w:rFonts w:asciiTheme="minorHAnsi" w:hAnsiTheme="minorHAnsi" w:cs="Arial"/>
          <w:bCs/>
        </w:rPr>
        <w:t>.</w:t>
      </w:r>
      <w:r w:rsidRPr="0034785B">
        <w:rPr>
          <w:rFonts w:asciiTheme="minorHAnsi" w:hAnsiTheme="minorHAnsi" w:cs="Arial"/>
          <w:bCs/>
        </w:rPr>
        <w:t xml:space="preserve"> </w:t>
      </w:r>
    </w:p>
    <w:p w14:paraId="6188BABD" w14:textId="77777777" w:rsidR="00214304" w:rsidRPr="0034785B" w:rsidRDefault="00214304" w:rsidP="00214304">
      <w:pPr>
        <w:autoSpaceDE w:val="0"/>
        <w:autoSpaceDN w:val="0"/>
        <w:adjustRightInd w:val="0"/>
        <w:rPr>
          <w:rFonts w:asciiTheme="minorHAnsi" w:hAnsiTheme="minorHAnsi" w:cs="Arial"/>
        </w:rPr>
      </w:pPr>
    </w:p>
    <w:p w14:paraId="66251970" w14:textId="0C560E1E" w:rsidR="00214304" w:rsidRDefault="00214304" w:rsidP="00214304">
      <w:pPr>
        <w:tabs>
          <w:tab w:val="left" w:pos="993"/>
        </w:tabs>
        <w:jc w:val="both"/>
        <w:rPr>
          <w:rFonts w:asciiTheme="minorHAnsi" w:hAnsiTheme="minorHAnsi" w:cs="Arial"/>
          <w:bCs/>
        </w:rPr>
      </w:pPr>
      <w:r w:rsidRPr="0034785B">
        <w:rPr>
          <w:rFonts w:asciiTheme="minorHAnsi" w:hAnsiTheme="minorHAnsi" w:cs="Arial"/>
          <w:bCs/>
        </w:rPr>
        <w:t>V primeru, da se v času trajanja pogodbenega razmerja spremeni skrbnik pogodbe ali namestnik skrbni</w:t>
      </w:r>
      <w:r>
        <w:rPr>
          <w:rFonts w:asciiTheme="minorHAnsi" w:hAnsiTheme="minorHAnsi" w:cs="Arial"/>
          <w:bCs/>
        </w:rPr>
        <w:t xml:space="preserve">ka </w:t>
      </w:r>
      <w:r w:rsidRPr="0034785B">
        <w:rPr>
          <w:rFonts w:asciiTheme="minorHAnsi" w:hAnsiTheme="minorHAnsi" w:cs="Arial"/>
          <w:bCs/>
        </w:rPr>
        <w:t>pogodbe, stranka, pri kateri nastane sprememba, o tem z dopisom obvesti drug</w:t>
      </w:r>
      <w:r w:rsidR="00685E6C">
        <w:rPr>
          <w:rFonts w:asciiTheme="minorHAnsi" w:hAnsiTheme="minorHAnsi" w:cs="Arial"/>
          <w:bCs/>
        </w:rPr>
        <w:t>o</w:t>
      </w:r>
      <w:r w:rsidRPr="0034785B">
        <w:rPr>
          <w:rFonts w:asciiTheme="minorHAnsi" w:hAnsiTheme="minorHAnsi" w:cs="Arial"/>
          <w:bCs/>
        </w:rPr>
        <w:t xml:space="preserve"> pogodben</w:t>
      </w:r>
      <w:r w:rsidR="00685E6C">
        <w:rPr>
          <w:rFonts w:asciiTheme="minorHAnsi" w:hAnsiTheme="minorHAnsi" w:cs="Arial"/>
          <w:bCs/>
        </w:rPr>
        <w:t>o</w:t>
      </w:r>
      <w:r w:rsidRPr="0034785B">
        <w:rPr>
          <w:rFonts w:asciiTheme="minorHAnsi" w:hAnsiTheme="minorHAnsi" w:cs="Arial"/>
          <w:bCs/>
        </w:rPr>
        <w:t xml:space="preserve"> strank</w:t>
      </w:r>
      <w:r w:rsidR="00685E6C">
        <w:rPr>
          <w:rFonts w:asciiTheme="minorHAnsi" w:hAnsiTheme="minorHAnsi" w:cs="Arial"/>
          <w:bCs/>
        </w:rPr>
        <w:t>o</w:t>
      </w:r>
      <w:r w:rsidRPr="0034785B">
        <w:rPr>
          <w:rFonts w:asciiTheme="minorHAnsi" w:hAnsiTheme="minorHAnsi" w:cs="Arial"/>
          <w:bCs/>
        </w:rPr>
        <w:t xml:space="preserve">. Sprememba začne veljati z dnem prejema dopisa nasprotne stranke. </w:t>
      </w:r>
    </w:p>
    <w:p w14:paraId="6BA9F6FC" w14:textId="77777777" w:rsidR="00B20901" w:rsidRPr="0034785B" w:rsidRDefault="00B20901" w:rsidP="00214304">
      <w:pPr>
        <w:tabs>
          <w:tab w:val="left" w:pos="993"/>
        </w:tabs>
        <w:jc w:val="both"/>
        <w:rPr>
          <w:rFonts w:asciiTheme="minorHAnsi" w:hAnsiTheme="minorHAnsi" w:cs="Arial"/>
          <w:bCs/>
        </w:rPr>
      </w:pPr>
    </w:p>
    <w:p w14:paraId="384DC46A" w14:textId="77777777" w:rsidR="00214304" w:rsidRPr="0034785B" w:rsidRDefault="00214304" w:rsidP="00214304">
      <w:pPr>
        <w:jc w:val="center"/>
        <w:rPr>
          <w:rFonts w:asciiTheme="minorHAnsi" w:hAnsiTheme="minorHAnsi" w:cs="Arial"/>
          <w:bCs/>
        </w:rPr>
      </w:pPr>
      <w:r w:rsidRPr="0034785B">
        <w:rPr>
          <w:rFonts w:asciiTheme="minorHAnsi" w:hAnsiTheme="minorHAnsi" w:cs="Arial"/>
          <w:bCs/>
        </w:rPr>
        <w:t>XVI. PREPOVED DVOJNEGA FINANCIRANJA</w:t>
      </w:r>
    </w:p>
    <w:p w14:paraId="1A74F179" w14:textId="77777777" w:rsidR="00214304" w:rsidRPr="0034785B" w:rsidRDefault="00214304" w:rsidP="00214304">
      <w:pPr>
        <w:jc w:val="center"/>
        <w:rPr>
          <w:rFonts w:asciiTheme="minorHAnsi" w:hAnsiTheme="minorHAnsi" w:cs="Arial"/>
        </w:rPr>
      </w:pPr>
    </w:p>
    <w:p w14:paraId="13607611" w14:textId="77777777" w:rsidR="00214304" w:rsidRPr="0034785B" w:rsidRDefault="00214304" w:rsidP="00214304">
      <w:pPr>
        <w:jc w:val="center"/>
        <w:rPr>
          <w:rFonts w:asciiTheme="minorHAnsi" w:hAnsiTheme="minorHAnsi" w:cs="Arial"/>
        </w:rPr>
      </w:pPr>
      <w:r w:rsidRPr="0034785B">
        <w:rPr>
          <w:rFonts w:asciiTheme="minorHAnsi" w:hAnsiTheme="minorHAnsi" w:cs="Arial"/>
        </w:rPr>
        <w:t>16. člen</w:t>
      </w:r>
    </w:p>
    <w:p w14:paraId="769E2C1C" w14:textId="77777777" w:rsidR="00214304" w:rsidRPr="0034785B" w:rsidRDefault="00214304" w:rsidP="00214304">
      <w:pPr>
        <w:jc w:val="center"/>
        <w:rPr>
          <w:rFonts w:asciiTheme="minorHAnsi" w:hAnsiTheme="minorHAnsi" w:cs="Arial"/>
        </w:rPr>
      </w:pPr>
    </w:p>
    <w:p w14:paraId="7FBACDA7" w14:textId="40E810A9" w:rsidR="00081BC0" w:rsidRDefault="00214304" w:rsidP="00387528">
      <w:pPr>
        <w:jc w:val="both"/>
        <w:rPr>
          <w:rFonts w:asciiTheme="minorHAnsi" w:hAnsiTheme="minorHAnsi" w:cs="Arial"/>
        </w:rPr>
      </w:pPr>
      <w:r w:rsidRPr="0034785B">
        <w:rPr>
          <w:rFonts w:asciiTheme="minorHAnsi" w:hAnsiTheme="minorHAnsi" w:cs="Arial"/>
          <w:bCs/>
        </w:rPr>
        <w:t>Prejemnik izjavlja, da za stroške, ki so predmet sofinanciranja, ni dobil drugih sredstev iz drugih javnih virov, to je iz javno finančnih sredstev evropskega, državnega in lokalnega proračuna.</w:t>
      </w:r>
      <w:r w:rsidRPr="0034785B">
        <w:rPr>
          <w:rFonts w:asciiTheme="minorHAnsi" w:hAnsiTheme="minorHAnsi" w:cs="Arial"/>
        </w:rPr>
        <w:t xml:space="preserve"> Če se ugotovi, da je prejemnik že dobil tudi tovrstna sredstva ali pa so bila odobrena, ne da bi prejemnik o tem do sklenitve te pogodbe pisno obvestil ministrstvo, lahko ministrstvo odstopi od te pogodbe, ter je prejemnik dolžan </w:t>
      </w:r>
      <w:r w:rsidR="00F10248">
        <w:rPr>
          <w:rFonts w:asciiTheme="minorHAnsi" w:hAnsiTheme="minorHAnsi" w:cs="Arial"/>
        </w:rPr>
        <w:t xml:space="preserve">v roku, določenem v pozivu, </w:t>
      </w:r>
      <w:r w:rsidRPr="0034785B">
        <w:rPr>
          <w:rFonts w:asciiTheme="minorHAnsi" w:hAnsiTheme="minorHAnsi" w:cs="Arial"/>
        </w:rPr>
        <w:t>vrniti prejeta sredstva skupaj z zakonitimi zamudnimi obrestmi, ki tečejo od dneva prejema sredstev na TRR prejemnika do dneva vračila sredstev v državni proračun Republike Slovenije.</w:t>
      </w:r>
    </w:p>
    <w:p w14:paraId="655A2705" w14:textId="77777777" w:rsidR="00FE4FD3" w:rsidRPr="0034785B" w:rsidRDefault="00FE4FD3" w:rsidP="000733E3">
      <w:pPr>
        <w:jc w:val="center"/>
        <w:rPr>
          <w:rFonts w:asciiTheme="minorHAnsi" w:hAnsiTheme="minorHAnsi" w:cs="Arial"/>
        </w:rPr>
      </w:pPr>
    </w:p>
    <w:p w14:paraId="16B6CABB" w14:textId="30A6676D" w:rsidR="000733E3" w:rsidRPr="0034785B" w:rsidRDefault="000733E3" w:rsidP="000733E3">
      <w:pPr>
        <w:jc w:val="center"/>
        <w:rPr>
          <w:rFonts w:asciiTheme="minorHAnsi" w:hAnsiTheme="minorHAnsi" w:cs="Arial"/>
        </w:rPr>
      </w:pPr>
      <w:r w:rsidRPr="0034785B">
        <w:rPr>
          <w:rFonts w:asciiTheme="minorHAnsi" w:hAnsiTheme="minorHAnsi" w:cs="Arial"/>
        </w:rPr>
        <w:t>XVII. SOLVENTNOST PREJEMNIKA</w:t>
      </w:r>
      <w:r w:rsidR="00B0176A">
        <w:rPr>
          <w:rFonts w:asciiTheme="minorHAnsi" w:hAnsiTheme="minorHAnsi" w:cs="Arial"/>
        </w:rPr>
        <w:t xml:space="preserve"> in </w:t>
      </w:r>
    </w:p>
    <w:p w14:paraId="7D8C22E6" w14:textId="77777777" w:rsidR="000733E3" w:rsidRPr="0034785B" w:rsidRDefault="000733E3" w:rsidP="000733E3">
      <w:pPr>
        <w:jc w:val="center"/>
        <w:rPr>
          <w:rFonts w:asciiTheme="minorHAnsi" w:hAnsiTheme="minorHAnsi" w:cs="Arial"/>
        </w:rPr>
      </w:pPr>
    </w:p>
    <w:p w14:paraId="0423CFE3" w14:textId="77777777" w:rsidR="000733E3" w:rsidRPr="0034785B" w:rsidRDefault="000733E3" w:rsidP="000733E3">
      <w:pPr>
        <w:jc w:val="center"/>
        <w:rPr>
          <w:rFonts w:asciiTheme="minorHAnsi" w:hAnsiTheme="minorHAnsi" w:cs="Arial"/>
        </w:rPr>
      </w:pPr>
      <w:r w:rsidRPr="0034785B">
        <w:rPr>
          <w:rFonts w:asciiTheme="minorHAnsi" w:hAnsiTheme="minorHAnsi" w:cs="Arial"/>
        </w:rPr>
        <w:t>17. člen</w:t>
      </w:r>
    </w:p>
    <w:p w14:paraId="0CB3E0AC" w14:textId="07E1780C" w:rsidR="000733E3" w:rsidRPr="0034785B" w:rsidRDefault="000733E3" w:rsidP="00AE6D17">
      <w:pPr>
        <w:pStyle w:val="Pripombabesedilo"/>
        <w:rPr>
          <w:rFonts w:asciiTheme="minorHAnsi" w:hAnsiTheme="minorHAnsi" w:cs="Arial"/>
        </w:rPr>
      </w:pPr>
      <w:r w:rsidRPr="0034785B">
        <w:rPr>
          <w:rFonts w:ascii="Calibri" w:hAnsi="Calibri" w:cs="Arial"/>
        </w:rPr>
        <w:t>Prejemnik izjavlja, da na dan 31.</w:t>
      </w:r>
      <w:r w:rsidR="008A4443" w:rsidRPr="0034785B">
        <w:rPr>
          <w:rFonts w:ascii="Calibri" w:hAnsi="Calibri" w:cs="Arial"/>
        </w:rPr>
        <w:t xml:space="preserve"> </w:t>
      </w:r>
      <w:r w:rsidRPr="0034785B">
        <w:rPr>
          <w:rFonts w:ascii="Calibri" w:hAnsi="Calibri" w:cs="Arial"/>
        </w:rPr>
        <w:t>12.</w:t>
      </w:r>
      <w:r w:rsidR="008A4443" w:rsidRPr="0034785B">
        <w:rPr>
          <w:rFonts w:ascii="Calibri" w:hAnsi="Calibri" w:cs="Arial"/>
        </w:rPr>
        <w:t xml:space="preserve"> </w:t>
      </w:r>
      <w:r w:rsidR="008E4576" w:rsidRPr="0034785B">
        <w:rPr>
          <w:rFonts w:ascii="Calibri" w:hAnsi="Calibri" w:cs="Arial"/>
        </w:rPr>
        <w:t>202</w:t>
      </w:r>
      <w:r w:rsidR="008E4576">
        <w:rPr>
          <w:rFonts w:ascii="Calibri" w:hAnsi="Calibri" w:cs="Arial"/>
        </w:rPr>
        <w:t>2</w:t>
      </w:r>
      <w:r w:rsidR="008E4576" w:rsidRPr="0034785B">
        <w:rPr>
          <w:rFonts w:ascii="Calibri" w:hAnsi="Calibri" w:cs="Arial"/>
        </w:rPr>
        <w:t xml:space="preserve"> </w:t>
      </w:r>
      <w:r w:rsidRPr="0034785B">
        <w:rPr>
          <w:rFonts w:ascii="Calibri" w:hAnsi="Calibri" w:cs="Arial"/>
        </w:rPr>
        <w:t xml:space="preserve">ni bil v stanju </w:t>
      </w:r>
      <w:r w:rsidRPr="0034785B">
        <w:rPr>
          <w:rFonts w:asciiTheme="minorHAnsi" w:hAnsiTheme="minorHAnsi" w:cs="Arial"/>
        </w:rPr>
        <w:t xml:space="preserve">insolventnosti, kot jo opredeljuje 14. člen </w:t>
      </w:r>
      <w:r w:rsidR="00AE6D17" w:rsidRPr="0034785B">
        <w:rPr>
          <w:rFonts w:asciiTheme="minorHAnsi" w:hAnsiTheme="minorHAnsi"/>
        </w:rPr>
        <w:t xml:space="preserve">Zakona o finančnem poslovanju, postopkih zaradi insolventnosti in </w:t>
      </w:r>
      <w:r w:rsidR="00AE6D17" w:rsidRPr="00F50E34">
        <w:rPr>
          <w:rFonts w:asciiTheme="minorHAnsi" w:hAnsiTheme="minorHAnsi"/>
        </w:rPr>
        <w:t xml:space="preserve">prisilnem </w:t>
      </w:r>
      <w:r w:rsidR="00AE6D17" w:rsidRPr="00BD4D3B">
        <w:rPr>
          <w:rFonts w:asciiTheme="minorHAnsi" w:hAnsiTheme="minorHAnsi"/>
        </w:rPr>
        <w:t>prenehanju (</w:t>
      </w:r>
      <w:r w:rsidR="00314A55" w:rsidRPr="00BD4D3B">
        <w:rPr>
          <w:rFonts w:asciiTheme="minorHAnsi" w:hAnsiTheme="minorHAnsi"/>
        </w:rPr>
        <w:t xml:space="preserve">Uradni list RS, št. </w:t>
      </w:r>
      <w:hyperlink r:id="rId12" w:tgtFrame="_blank" w:tooltip="Zakon o finančnem poslovanju, postopkih zaradi insolventnosti in prisilnem prenehanju (uradno prečiščeno besedilo)" w:history="1">
        <w:r w:rsidR="00314A55" w:rsidRPr="00BD4D3B">
          <w:rPr>
            <w:rStyle w:val="Hiperpovezava"/>
            <w:rFonts w:asciiTheme="minorHAnsi" w:hAnsiTheme="minorHAnsi"/>
            <w:color w:val="auto"/>
            <w:u w:val="none"/>
          </w:rPr>
          <w:t>176/21</w:t>
        </w:r>
      </w:hyperlink>
      <w:r w:rsidR="00314A55" w:rsidRPr="00BD4D3B">
        <w:rPr>
          <w:rFonts w:asciiTheme="minorHAnsi" w:hAnsiTheme="minorHAnsi"/>
        </w:rPr>
        <w:t xml:space="preserve"> – uradno prečiščeno besedilo, </w:t>
      </w:r>
      <w:hyperlink r:id="rId13" w:tgtFrame="_blank" w:tooltip="Popravek Uradnega prečiščenega besedila Zakona o finančnem poslovanju, postopkih zaradi insolventnosti in prisilnem prenehanju (ZFPPIPP-UPB17)" w:history="1">
        <w:r w:rsidR="00314A55" w:rsidRPr="00BD4D3B">
          <w:rPr>
            <w:rStyle w:val="Hiperpovezava"/>
            <w:rFonts w:asciiTheme="minorHAnsi" w:hAnsiTheme="minorHAnsi"/>
            <w:color w:val="auto"/>
            <w:u w:val="none"/>
          </w:rPr>
          <w:t xml:space="preserve">178/21 – </w:t>
        </w:r>
        <w:proofErr w:type="spellStart"/>
        <w:r w:rsidR="00314A55" w:rsidRPr="00BD4D3B">
          <w:rPr>
            <w:rStyle w:val="Hiperpovezava"/>
            <w:rFonts w:asciiTheme="minorHAnsi" w:hAnsiTheme="minorHAnsi"/>
            <w:color w:val="auto"/>
            <w:u w:val="none"/>
          </w:rPr>
          <w:t>popr</w:t>
        </w:r>
        <w:proofErr w:type="spellEnd"/>
        <w:r w:rsidR="00314A55" w:rsidRPr="00BD4D3B">
          <w:rPr>
            <w:rStyle w:val="Hiperpovezava"/>
            <w:rFonts w:asciiTheme="minorHAnsi" w:hAnsiTheme="minorHAnsi"/>
            <w:color w:val="auto"/>
            <w:u w:val="none"/>
          </w:rPr>
          <w:t>.</w:t>
        </w:r>
      </w:hyperlink>
      <w:r w:rsidR="00117A0B" w:rsidRPr="00BD4D3B">
        <w:rPr>
          <w:rStyle w:val="Hiperpovezava"/>
          <w:rFonts w:asciiTheme="minorHAnsi" w:hAnsiTheme="minorHAnsi"/>
          <w:color w:val="auto"/>
          <w:u w:val="none"/>
        </w:rPr>
        <w:t xml:space="preserve">, </w:t>
      </w:r>
      <w:hyperlink r:id="rId14" w:tgtFrame="_blank" w:tooltip="Odločba o delni razveljavitvi drugega odstavka 34. člena Zakona o spremembah in dopolnitvah Zakona o finančnem poslovanju, postopkih zaradi insolventnosti in prisilnem prenehanju" w:history="1">
        <w:r w:rsidR="00314A55" w:rsidRPr="00BD4D3B">
          <w:rPr>
            <w:rStyle w:val="Hiperpovezava"/>
            <w:rFonts w:asciiTheme="minorHAnsi" w:hAnsiTheme="minorHAnsi"/>
            <w:color w:val="auto"/>
            <w:u w:val="none"/>
          </w:rPr>
          <w:t>196/21</w:t>
        </w:r>
      </w:hyperlink>
      <w:r w:rsidR="00314A55" w:rsidRPr="00BD4D3B">
        <w:rPr>
          <w:rFonts w:asciiTheme="minorHAnsi" w:hAnsiTheme="minorHAnsi"/>
        </w:rPr>
        <w:t xml:space="preserve"> – </w:t>
      </w:r>
      <w:proofErr w:type="spellStart"/>
      <w:r w:rsidR="00314A55" w:rsidRPr="00BD4D3B">
        <w:rPr>
          <w:rFonts w:asciiTheme="minorHAnsi" w:hAnsiTheme="minorHAnsi"/>
        </w:rPr>
        <w:t>odl</w:t>
      </w:r>
      <w:proofErr w:type="spellEnd"/>
      <w:r w:rsidR="00314A55" w:rsidRPr="00BD4D3B">
        <w:rPr>
          <w:rFonts w:asciiTheme="minorHAnsi" w:hAnsiTheme="minorHAnsi"/>
        </w:rPr>
        <w:t>. US</w:t>
      </w:r>
      <w:r w:rsidR="00F7442F" w:rsidRPr="00BD4D3B">
        <w:rPr>
          <w:rFonts w:asciiTheme="minorHAnsi" w:hAnsiTheme="minorHAnsi"/>
        </w:rPr>
        <w:t xml:space="preserve">, </w:t>
      </w:r>
      <w:r w:rsidR="00117A0B" w:rsidRPr="00BD4D3B">
        <w:rPr>
          <w:rFonts w:asciiTheme="minorHAnsi" w:hAnsiTheme="minorHAnsi"/>
        </w:rPr>
        <w:t>157/22 - odl.US</w:t>
      </w:r>
      <w:r w:rsidR="00F7442F" w:rsidRPr="00BD4D3B">
        <w:rPr>
          <w:rFonts w:asciiTheme="minorHAnsi" w:hAnsiTheme="minorHAnsi"/>
        </w:rPr>
        <w:t xml:space="preserve">, 35/23 – </w:t>
      </w:r>
      <w:proofErr w:type="spellStart"/>
      <w:r w:rsidR="00F7442F" w:rsidRPr="00BD4D3B">
        <w:rPr>
          <w:rFonts w:asciiTheme="minorHAnsi" w:hAnsiTheme="minorHAnsi"/>
        </w:rPr>
        <w:t>odl</w:t>
      </w:r>
      <w:proofErr w:type="spellEnd"/>
      <w:r w:rsidR="00F7442F" w:rsidRPr="00BD4D3B">
        <w:rPr>
          <w:rFonts w:asciiTheme="minorHAnsi" w:hAnsiTheme="minorHAnsi"/>
        </w:rPr>
        <w:t>. US</w:t>
      </w:r>
      <w:r w:rsidR="00B0176A" w:rsidRPr="00BD4D3B">
        <w:rPr>
          <w:rFonts w:asciiTheme="minorHAnsi" w:hAnsiTheme="minorHAnsi"/>
        </w:rPr>
        <w:t xml:space="preserve">, </w:t>
      </w:r>
      <w:r w:rsidR="00F7442F" w:rsidRPr="00BD4D3B">
        <w:rPr>
          <w:rFonts w:asciiTheme="minorHAnsi" w:hAnsiTheme="minorHAnsi"/>
        </w:rPr>
        <w:t>102/23</w:t>
      </w:r>
      <w:r w:rsidR="00B0176A" w:rsidRPr="00BD4D3B">
        <w:rPr>
          <w:rFonts w:asciiTheme="minorHAnsi" w:hAnsiTheme="minorHAnsi"/>
        </w:rPr>
        <w:t xml:space="preserve">, 25/25 – </w:t>
      </w:r>
      <w:proofErr w:type="spellStart"/>
      <w:r w:rsidR="00B0176A" w:rsidRPr="00BD4D3B">
        <w:rPr>
          <w:rFonts w:asciiTheme="minorHAnsi" w:hAnsiTheme="minorHAnsi"/>
        </w:rPr>
        <w:t>odl</w:t>
      </w:r>
      <w:proofErr w:type="spellEnd"/>
      <w:r w:rsidR="00B0176A" w:rsidRPr="00BD4D3B">
        <w:rPr>
          <w:rFonts w:asciiTheme="minorHAnsi" w:hAnsiTheme="minorHAnsi"/>
        </w:rPr>
        <w:t>. US in 40/25</w:t>
      </w:r>
      <w:r w:rsidR="00AE6D17" w:rsidRPr="00BD4D3B">
        <w:rPr>
          <w:rFonts w:asciiTheme="minorHAnsi" w:hAnsiTheme="minorHAnsi"/>
        </w:rPr>
        <w:t>)</w:t>
      </w:r>
      <w:r w:rsidRPr="00BD4D3B">
        <w:rPr>
          <w:rFonts w:asciiTheme="minorHAnsi" w:hAnsiTheme="minorHAnsi" w:cs="Arial"/>
        </w:rPr>
        <w:t xml:space="preserve">, v stečajnem postopku, postopku prisilne poravnave ali likvidacije, da nima neporavnanih obveznosti do države, in da glede subjekta ni podana prepoved poslovanja v obsegu, kot izhaja iz 35. člena Zakona o integriteti in preprečevanju korupcije </w:t>
      </w:r>
      <w:r w:rsidR="00081BC0" w:rsidRPr="00BD4D3B">
        <w:rPr>
          <w:rFonts w:asciiTheme="minorHAnsi" w:hAnsiTheme="minorHAnsi" w:cs="Arial"/>
        </w:rPr>
        <w:t>(</w:t>
      </w:r>
      <w:r w:rsidR="00DA5994" w:rsidRPr="00BD4D3B">
        <w:rPr>
          <w:rFonts w:asciiTheme="minorHAnsi" w:hAnsiTheme="minorHAnsi"/>
        </w:rPr>
        <w:t xml:space="preserve">Uradni list RS, št. </w:t>
      </w:r>
      <w:hyperlink r:id="rId15" w:tgtFrame="_blank" w:tooltip="Zakon o integriteti in preprečevanju korupcije (uradno prečiščeno besedilo)" w:history="1">
        <w:r w:rsidR="00DA5994" w:rsidRPr="00BD4D3B">
          <w:rPr>
            <w:rStyle w:val="Hiperpovezava"/>
            <w:rFonts w:asciiTheme="minorHAnsi" w:hAnsiTheme="minorHAnsi"/>
            <w:color w:val="auto"/>
            <w:u w:val="none"/>
          </w:rPr>
          <w:t>69/11</w:t>
        </w:r>
      </w:hyperlink>
      <w:r w:rsidR="00DA5994" w:rsidRPr="00BD4D3B">
        <w:rPr>
          <w:rFonts w:asciiTheme="minorHAnsi" w:hAnsiTheme="minorHAnsi"/>
        </w:rPr>
        <w:t xml:space="preserve"> – uradno prečiščeno besedilo, </w:t>
      </w:r>
      <w:hyperlink r:id="rId16" w:tgtFrame="_blank" w:tooltip="Zakon o spremembah in dopolnitvah Zakona o integriteti in preprečevanju korupcije" w:history="1">
        <w:r w:rsidR="00DA5994" w:rsidRPr="00BD4D3B">
          <w:rPr>
            <w:rStyle w:val="Hiperpovezava"/>
            <w:rFonts w:asciiTheme="minorHAnsi" w:hAnsiTheme="minorHAnsi"/>
            <w:color w:val="auto"/>
            <w:u w:val="none"/>
          </w:rPr>
          <w:t>158/20</w:t>
        </w:r>
      </w:hyperlink>
      <w:r w:rsidR="00117A0B" w:rsidRPr="00BD4D3B">
        <w:rPr>
          <w:rStyle w:val="Hiperpovezava"/>
          <w:rFonts w:asciiTheme="minorHAnsi" w:hAnsiTheme="minorHAnsi"/>
          <w:color w:val="auto"/>
          <w:u w:val="none"/>
        </w:rPr>
        <w:t xml:space="preserve">, </w:t>
      </w:r>
      <w:hyperlink r:id="rId17" w:tgtFrame="_blank" w:tooltip="Zakon o debirokratizaciji" w:history="1">
        <w:r w:rsidR="00DA5994" w:rsidRPr="00BD4D3B">
          <w:rPr>
            <w:rStyle w:val="Hiperpovezava"/>
            <w:rFonts w:asciiTheme="minorHAnsi" w:hAnsiTheme="minorHAnsi"/>
            <w:color w:val="auto"/>
            <w:u w:val="none"/>
          </w:rPr>
          <w:t>3/22</w:t>
        </w:r>
      </w:hyperlink>
      <w:r w:rsidR="00DA5994" w:rsidRPr="00BD4D3B">
        <w:rPr>
          <w:rFonts w:asciiTheme="minorHAnsi" w:hAnsiTheme="minorHAnsi"/>
        </w:rPr>
        <w:t xml:space="preserve"> – </w:t>
      </w:r>
      <w:proofErr w:type="spellStart"/>
      <w:r w:rsidR="00DA5994" w:rsidRPr="00BD4D3B">
        <w:rPr>
          <w:rFonts w:asciiTheme="minorHAnsi" w:hAnsiTheme="minorHAnsi"/>
        </w:rPr>
        <w:t>ZDeb</w:t>
      </w:r>
      <w:proofErr w:type="spellEnd"/>
      <w:r w:rsidR="00117A0B" w:rsidRPr="00BD4D3B">
        <w:rPr>
          <w:rFonts w:asciiTheme="minorHAnsi" w:hAnsiTheme="minorHAnsi"/>
        </w:rPr>
        <w:t xml:space="preserve"> in 16/23-ZZPri</w:t>
      </w:r>
      <w:r w:rsidR="00081BC0" w:rsidRPr="00BD4D3B">
        <w:rPr>
          <w:rFonts w:asciiTheme="minorHAnsi" w:hAnsiTheme="minorHAnsi" w:cs="Arial"/>
        </w:rPr>
        <w:t>)</w:t>
      </w:r>
      <w:r w:rsidRPr="00BD4D3B">
        <w:rPr>
          <w:rFonts w:asciiTheme="minorHAnsi" w:hAnsiTheme="minorHAnsi" w:cs="Arial"/>
        </w:rPr>
        <w:t xml:space="preserve">. V primeru, da se izkaže nasprotno, preneha obveznost ministrstva do prejemnika iz naslova te pogodbe, prejemnik pa je dolžan ministrstvu vrniti prejeta sredstva skupaj z zakonitimi </w:t>
      </w:r>
      <w:r w:rsidRPr="00F50E34">
        <w:rPr>
          <w:rFonts w:asciiTheme="minorHAnsi" w:hAnsiTheme="minorHAnsi" w:cs="Arial"/>
        </w:rPr>
        <w:t>zamudnimi obrestmi, ki tečejo od dneva prejema sredstev na TRR prejemnika do dneva vračila sredstev v državni proračun Republike Slovenije.</w:t>
      </w:r>
      <w:r w:rsidRPr="0034785B">
        <w:rPr>
          <w:rFonts w:asciiTheme="minorHAnsi" w:hAnsiTheme="minorHAnsi" w:cs="Arial"/>
        </w:rPr>
        <w:t xml:space="preserve"> </w:t>
      </w:r>
    </w:p>
    <w:p w14:paraId="6BBEE340" w14:textId="77777777" w:rsidR="000733E3" w:rsidRPr="0034785B" w:rsidRDefault="000733E3" w:rsidP="000733E3">
      <w:pPr>
        <w:jc w:val="both"/>
        <w:rPr>
          <w:rFonts w:asciiTheme="minorHAnsi" w:hAnsiTheme="minorHAnsi" w:cs="Arial"/>
        </w:rPr>
      </w:pPr>
    </w:p>
    <w:p w14:paraId="752DDDCA" w14:textId="7FC4EDE9" w:rsidR="00E45081" w:rsidRDefault="000733E3" w:rsidP="000733E3">
      <w:pPr>
        <w:jc w:val="both"/>
        <w:rPr>
          <w:rFonts w:asciiTheme="minorHAnsi" w:hAnsiTheme="minorHAnsi" w:cs="Arial"/>
        </w:rPr>
      </w:pPr>
      <w:r w:rsidRPr="0034785B">
        <w:rPr>
          <w:rFonts w:asciiTheme="minorHAnsi" w:hAnsiTheme="minorHAnsi" w:cs="Arial"/>
        </w:rPr>
        <w:t xml:space="preserve">Če v prejšnjem odstavku navedeno stanje nastopi v času veljavnosti pogodbe, je prejemnik dolžan o postopku takoj obvestiti ministrstvo. Ministrstvo lahko odstopi od pogodbe, prejemnik pa je dolžan ministrstvu </w:t>
      </w:r>
      <w:r w:rsidR="00D4647D">
        <w:rPr>
          <w:rFonts w:asciiTheme="minorHAnsi" w:hAnsiTheme="minorHAnsi" w:cs="Arial"/>
        </w:rPr>
        <w:t xml:space="preserve">v roku, določenem v pozivu, </w:t>
      </w:r>
      <w:r w:rsidRPr="0034785B">
        <w:rPr>
          <w:rFonts w:asciiTheme="minorHAnsi" w:hAnsiTheme="minorHAnsi" w:cs="Arial"/>
        </w:rPr>
        <w:t xml:space="preserve">vrniti prejeta sredstva skupaj z zakonitimi zamudnimi obrestmi, ki tečejo od dneva prejema sredstev na TRR do dneva vračila sredstev v državni proračun Republike Slovenije. </w:t>
      </w:r>
    </w:p>
    <w:p w14:paraId="4CDD0D22" w14:textId="77777777" w:rsidR="00214304" w:rsidRPr="0034785B" w:rsidRDefault="00214304" w:rsidP="000733E3">
      <w:pPr>
        <w:jc w:val="both"/>
        <w:rPr>
          <w:rFonts w:asciiTheme="minorHAnsi" w:hAnsiTheme="minorHAnsi" w:cs="Arial"/>
        </w:rPr>
      </w:pPr>
    </w:p>
    <w:p w14:paraId="78716E8C" w14:textId="77777777" w:rsidR="004120CB" w:rsidRPr="0034785B" w:rsidRDefault="004120CB" w:rsidP="004120CB">
      <w:pPr>
        <w:jc w:val="center"/>
        <w:rPr>
          <w:rFonts w:asciiTheme="minorHAnsi" w:hAnsiTheme="minorHAnsi" w:cs="Arial"/>
          <w:bCs/>
        </w:rPr>
      </w:pPr>
      <w:r w:rsidRPr="0034785B">
        <w:rPr>
          <w:rFonts w:asciiTheme="minorHAnsi" w:hAnsiTheme="minorHAnsi" w:cs="Arial"/>
          <w:bCs/>
        </w:rPr>
        <w:t>XVIII.  VELJAVNA PRAVILA DRŽAVNIH POMOČI</w:t>
      </w:r>
    </w:p>
    <w:p w14:paraId="32AAF329" w14:textId="77777777" w:rsidR="004120CB" w:rsidRPr="0034785B" w:rsidRDefault="004120CB" w:rsidP="004120CB">
      <w:pPr>
        <w:rPr>
          <w:rFonts w:asciiTheme="minorHAnsi" w:hAnsiTheme="minorHAnsi" w:cs="Arial"/>
          <w:bCs/>
        </w:rPr>
      </w:pPr>
    </w:p>
    <w:p w14:paraId="633F40F0" w14:textId="77777777" w:rsidR="004120CB" w:rsidRPr="0034785B" w:rsidRDefault="004120CB" w:rsidP="004120CB">
      <w:pPr>
        <w:jc w:val="center"/>
        <w:rPr>
          <w:rFonts w:asciiTheme="minorHAnsi" w:hAnsiTheme="minorHAnsi" w:cs="Arial"/>
          <w:bCs/>
        </w:rPr>
      </w:pPr>
      <w:r w:rsidRPr="0034785B">
        <w:rPr>
          <w:rFonts w:asciiTheme="minorHAnsi" w:hAnsiTheme="minorHAnsi" w:cs="Arial"/>
          <w:bCs/>
        </w:rPr>
        <w:t>18. člen</w:t>
      </w:r>
    </w:p>
    <w:p w14:paraId="0CAB1740" w14:textId="77777777" w:rsidR="004120CB" w:rsidRPr="0034785B" w:rsidRDefault="004120CB" w:rsidP="004120CB">
      <w:pPr>
        <w:jc w:val="center"/>
        <w:rPr>
          <w:rFonts w:asciiTheme="minorHAnsi" w:hAnsiTheme="minorHAnsi" w:cs="Arial"/>
          <w:bCs/>
        </w:rPr>
      </w:pPr>
    </w:p>
    <w:p w14:paraId="2BC46B4C" w14:textId="11122292" w:rsidR="004120CB" w:rsidRPr="00387528" w:rsidRDefault="004120CB" w:rsidP="00387528">
      <w:pPr>
        <w:jc w:val="both"/>
        <w:rPr>
          <w:rFonts w:asciiTheme="minorHAnsi" w:hAnsiTheme="minorHAnsi" w:cs="Arial"/>
        </w:rPr>
      </w:pPr>
      <w:r w:rsidRPr="0034785B">
        <w:rPr>
          <w:rFonts w:asciiTheme="minorHAnsi" w:hAnsiTheme="minorHAnsi" w:cs="Arial"/>
        </w:rPr>
        <w:t xml:space="preserve">Slovenski del </w:t>
      </w:r>
      <w:proofErr w:type="spellStart"/>
      <w:r w:rsidR="00F7438D">
        <w:rPr>
          <w:rFonts w:asciiTheme="minorHAnsi" w:hAnsiTheme="minorHAnsi" w:cs="Arial"/>
        </w:rPr>
        <w:t>EuroHPC</w:t>
      </w:r>
      <w:proofErr w:type="spellEnd"/>
      <w:r w:rsidRPr="0034785B">
        <w:rPr>
          <w:rFonts w:asciiTheme="minorHAnsi" w:hAnsiTheme="minorHAnsi" w:cs="Arial"/>
        </w:rPr>
        <w:t xml:space="preserve"> projekta se ne izvaja kot državna pomoč.</w:t>
      </w:r>
    </w:p>
    <w:p w14:paraId="3ABAAEC0" w14:textId="77777777" w:rsidR="00B04A26" w:rsidRPr="0034785B" w:rsidRDefault="00B04A26" w:rsidP="000733E3">
      <w:pPr>
        <w:jc w:val="center"/>
        <w:rPr>
          <w:rFonts w:asciiTheme="minorHAnsi" w:hAnsiTheme="minorHAnsi" w:cs="Arial"/>
          <w:bCs/>
        </w:rPr>
      </w:pPr>
    </w:p>
    <w:p w14:paraId="26CECC99" w14:textId="77777777" w:rsidR="004120CB" w:rsidRPr="0034785B" w:rsidRDefault="004120CB" w:rsidP="004120CB">
      <w:pPr>
        <w:jc w:val="center"/>
        <w:rPr>
          <w:rFonts w:asciiTheme="minorHAnsi" w:hAnsiTheme="minorHAnsi" w:cs="Arial"/>
          <w:bCs/>
        </w:rPr>
      </w:pPr>
      <w:r w:rsidRPr="0034785B">
        <w:rPr>
          <w:rFonts w:asciiTheme="minorHAnsi" w:hAnsiTheme="minorHAnsi" w:cs="Arial"/>
          <w:bCs/>
        </w:rPr>
        <w:t xml:space="preserve">XIX. DEJAVNOST </w:t>
      </w:r>
    </w:p>
    <w:p w14:paraId="668BE30B" w14:textId="77777777" w:rsidR="004120CB" w:rsidRPr="0034785B" w:rsidRDefault="004120CB" w:rsidP="004120CB">
      <w:pPr>
        <w:pStyle w:val="len"/>
        <w:spacing w:before="0" w:after="0"/>
        <w:rPr>
          <w:rFonts w:asciiTheme="minorHAnsi" w:hAnsiTheme="minorHAnsi" w:cs="Arial"/>
          <w:sz w:val="20"/>
          <w:szCs w:val="20"/>
        </w:rPr>
      </w:pPr>
      <w:r w:rsidRPr="0034785B">
        <w:rPr>
          <w:rFonts w:asciiTheme="minorHAnsi" w:hAnsiTheme="minorHAnsi" w:cs="Arial"/>
          <w:sz w:val="20"/>
          <w:szCs w:val="20"/>
        </w:rPr>
        <w:br/>
        <w:t>19. člen</w:t>
      </w:r>
    </w:p>
    <w:p w14:paraId="1F92188E" w14:textId="77777777" w:rsidR="004120CB" w:rsidRPr="0034785B" w:rsidRDefault="004120CB" w:rsidP="004120CB">
      <w:pPr>
        <w:rPr>
          <w:rFonts w:asciiTheme="minorHAnsi" w:hAnsiTheme="minorHAnsi" w:cs="Arial"/>
          <w:bCs/>
        </w:rPr>
      </w:pPr>
    </w:p>
    <w:p w14:paraId="42C4C738" w14:textId="52BE0A0E" w:rsidR="004120CB" w:rsidRPr="009B6E57" w:rsidRDefault="004120CB" w:rsidP="009B6E57">
      <w:pPr>
        <w:jc w:val="both"/>
        <w:rPr>
          <w:rFonts w:asciiTheme="minorHAnsi" w:hAnsiTheme="minorHAnsi" w:cs="Arial"/>
        </w:rPr>
      </w:pPr>
      <w:r w:rsidRPr="0034785B">
        <w:rPr>
          <w:rFonts w:asciiTheme="minorHAnsi" w:hAnsiTheme="minorHAnsi" w:cs="Arial"/>
          <w:bCs/>
        </w:rPr>
        <w:t xml:space="preserve">Pri sofinanciranju </w:t>
      </w:r>
      <w:r w:rsidRPr="0019711A">
        <w:rPr>
          <w:rFonts w:asciiTheme="minorHAnsi" w:hAnsiTheme="minorHAnsi" w:cs="Arial"/>
          <w:bCs/>
        </w:rPr>
        <w:t xml:space="preserve">projekta </w:t>
      </w:r>
      <w:proofErr w:type="spellStart"/>
      <w:r w:rsidR="00326AD2">
        <w:rPr>
          <w:rFonts w:asciiTheme="minorHAnsi" w:hAnsiTheme="minorHAnsi" w:cs="Arial"/>
        </w:rPr>
        <w:t>MaX</w:t>
      </w:r>
      <w:proofErr w:type="spellEnd"/>
      <w:r w:rsidR="00326AD2" w:rsidRPr="0019711A">
        <w:rPr>
          <w:rFonts w:asciiTheme="minorHAnsi" w:hAnsiTheme="minorHAnsi" w:cs="Arial"/>
          <w:bCs/>
        </w:rPr>
        <w:t xml:space="preserve"> </w:t>
      </w:r>
      <w:r w:rsidRPr="0019711A">
        <w:rPr>
          <w:rFonts w:asciiTheme="minorHAnsi" w:hAnsiTheme="minorHAnsi" w:cs="Arial"/>
          <w:bCs/>
        </w:rPr>
        <w:t>s strani</w:t>
      </w:r>
      <w:r w:rsidRPr="0034785B">
        <w:rPr>
          <w:rFonts w:asciiTheme="minorHAnsi" w:hAnsiTheme="minorHAnsi" w:cs="Arial"/>
          <w:bCs/>
        </w:rPr>
        <w:t xml:space="preserve"> ministrstva gre za sofinanciranje negospodarske dejavnosti </w:t>
      </w:r>
      <w:r w:rsidRPr="0034785B">
        <w:rPr>
          <w:rFonts w:asciiTheme="minorHAnsi" w:hAnsiTheme="minorHAnsi" w:cs="Arial"/>
        </w:rPr>
        <w:t xml:space="preserve">skladno s 2.1.1. točko </w:t>
      </w:r>
      <w:r w:rsidR="00117A0B" w:rsidRPr="00F50E34">
        <w:rPr>
          <w:rFonts w:asciiTheme="minorHAnsi" w:hAnsiTheme="minorHAnsi" w:cs="Arial"/>
        </w:rPr>
        <w:t xml:space="preserve">Sporočila komisije - </w:t>
      </w:r>
      <w:r w:rsidRPr="00F50E34">
        <w:rPr>
          <w:rFonts w:asciiTheme="minorHAnsi" w:hAnsiTheme="minorHAnsi" w:cs="Arial"/>
        </w:rPr>
        <w:t>Okvira za državno pomoč za raziskave, razvoj in inovacije (</w:t>
      </w:r>
      <w:r w:rsidR="00117A0B" w:rsidRPr="00F50E34">
        <w:rPr>
          <w:rFonts w:asciiTheme="minorHAnsi" w:hAnsiTheme="minorHAnsi" w:cs="Arial"/>
        </w:rPr>
        <w:t xml:space="preserve">UL </w:t>
      </w:r>
      <w:r w:rsidR="009B16D4" w:rsidRPr="00BD4D3B">
        <w:rPr>
          <w:rFonts w:asciiTheme="minorHAnsi" w:hAnsiTheme="minorHAnsi" w:cs="Arial"/>
        </w:rPr>
        <w:t>C</w:t>
      </w:r>
      <w:r w:rsidR="009B16D4">
        <w:rPr>
          <w:rFonts w:asciiTheme="minorHAnsi" w:hAnsiTheme="minorHAnsi" w:cs="Arial"/>
          <w:color w:val="FF0000"/>
        </w:rPr>
        <w:t xml:space="preserve"> </w:t>
      </w:r>
      <w:r w:rsidR="00117A0B" w:rsidRPr="00F50E34">
        <w:rPr>
          <w:rFonts w:asciiTheme="minorHAnsi" w:hAnsiTheme="minorHAnsi" w:cs="Arial"/>
        </w:rPr>
        <w:t>414 z dne 28.</w:t>
      </w:r>
      <w:r w:rsidR="00F50E34">
        <w:rPr>
          <w:rFonts w:asciiTheme="minorHAnsi" w:hAnsiTheme="minorHAnsi" w:cs="Arial"/>
        </w:rPr>
        <w:t xml:space="preserve"> </w:t>
      </w:r>
      <w:r w:rsidR="00117A0B" w:rsidRPr="00F50E34">
        <w:rPr>
          <w:rFonts w:asciiTheme="minorHAnsi" w:hAnsiTheme="minorHAnsi" w:cs="Arial"/>
        </w:rPr>
        <w:t>10.</w:t>
      </w:r>
      <w:r w:rsidR="00F50E34">
        <w:rPr>
          <w:rFonts w:asciiTheme="minorHAnsi" w:hAnsiTheme="minorHAnsi" w:cs="Arial"/>
        </w:rPr>
        <w:t xml:space="preserve"> </w:t>
      </w:r>
      <w:r w:rsidR="00117A0B" w:rsidRPr="00F50E34">
        <w:rPr>
          <w:rFonts w:asciiTheme="minorHAnsi" w:hAnsiTheme="minorHAnsi" w:cs="Arial"/>
        </w:rPr>
        <w:t>2022).</w:t>
      </w:r>
      <w:r w:rsidR="00117A0B">
        <w:rPr>
          <w:rFonts w:asciiTheme="minorHAnsi" w:hAnsiTheme="minorHAnsi" w:cs="Arial"/>
        </w:rPr>
        <w:t xml:space="preserve"> </w:t>
      </w:r>
      <w:r w:rsidRPr="0034785B">
        <w:rPr>
          <w:rFonts w:asciiTheme="minorHAnsi" w:hAnsiTheme="minorHAnsi" w:cs="Arial"/>
        </w:rPr>
        <w:t xml:space="preserve"> </w:t>
      </w:r>
    </w:p>
    <w:p w14:paraId="121B7BB3" w14:textId="77777777" w:rsidR="004120CB" w:rsidRPr="0034785B" w:rsidRDefault="004120CB" w:rsidP="004120CB">
      <w:pPr>
        <w:jc w:val="both"/>
        <w:rPr>
          <w:rFonts w:asciiTheme="minorHAnsi" w:hAnsiTheme="minorHAnsi" w:cs="Arial"/>
        </w:rPr>
      </w:pPr>
    </w:p>
    <w:p w14:paraId="43653906" w14:textId="77777777" w:rsidR="004120CB" w:rsidRPr="0034785B" w:rsidRDefault="004120CB" w:rsidP="004120CB">
      <w:pPr>
        <w:jc w:val="both"/>
        <w:rPr>
          <w:rFonts w:asciiTheme="minorHAnsi" w:hAnsiTheme="minorHAnsi" w:cs="Arial"/>
        </w:rPr>
      </w:pPr>
      <w:r w:rsidRPr="0034785B">
        <w:rPr>
          <w:rFonts w:asciiTheme="minorHAnsi" w:hAnsiTheme="minorHAnsi" w:cs="Arial"/>
        </w:rPr>
        <w:t>Skladno s tem prejemnik na projektu vodi ločeno računovodstvo po različnih dejavnostih (gospodarska in negospodarska dejavnost, njuni stroški, financiranje in prihodki so jasno ločeni).</w:t>
      </w:r>
    </w:p>
    <w:p w14:paraId="1EA36E5C" w14:textId="77777777" w:rsidR="00D0701E" w:rsidRPr="0034785B" w:rsidRDefault="00D0701E" w:rsidP="00D0701E">
      <w:pPr>
        <w:pStyle w:val="Default"/>
        <w:jc w:val="both"/>
        <w:rPr>
          <w:rFonts w:asciiTheme="minorHAnsi" w:hAnsiTheme="minorHAnsi" w:cs="Arial"/>
          <w:sz w:val="20"/>
          <w:szCs w:val="20"/>
        </w:rPr>
      </w:pPr>
    </w:p>
    <w:p w14:paraId="7ECD822E" w14:textId="1AA57F62" w:rsidR="004120CB" w:rsidRPr="00B20901" w:rsidRDefault="004120CB" w:rsidP="004120CB">
      <w:pPr>
        <w:pStyle w:val="Default"/>
        <w:jc w:val="both"/>
        <w:rPr>
          <w:rFonts w:asciiTheme="minorHAnsi" w:hAnsiTheme="minorHAnsi" w:cs="Arial"/>
          <w:sz w:val="20"/>
          <w:szCs w:val="20"/>
        </w:rPr>
      </w:pPr>
      <w:r w:rsidRPr="0034785B">
        <w:rPr>
          <w:rFonts w:asciiTheme="minorHAnsi" w:hAnsiTheme="minorHAnsi" w:cs="Arial"/>
          <w:sz w:val="20"/>
          <w:szCs w:val="20"/>
        </w:rPr>
        <w:t>V primeru, da se izkaž</w:t>
      </w:r>
      <w:r w:rsidR="007B60F4">
        <w:rPr>
          <w:rFonts w:asciiTheme="minorHAnsi" w:hAnsiTheme="minorHAnsi" w:cs="Arial"/>
          <w:sz w:val="20"/>
          <w:szCs w:val="20"/>
        </w:rPr>
        <w:t xml:space="preserve">e, da se na projektu izvaja tržna dejavnost, </w:t>
      </w:r>
      <w:r w:rsidR="0063032F">
        <w:rPr>
          <w:rFonts w:asciiTheme="minorHAnsi" w:hAnsiTheme="minorHAnsi" w:cs="Arial"/>
          <w:sz w:val="20"/>
          <w:szCs w:val="20"/>
        </w:rPr>
        <w:t xml:space="preserve">lahko ministrstvo odstopi od pogodbe in </w:t>
      </w:r>
      <w:r w:rsidR="007B60F4">
        <w:rPr>
          <w:rFonts w:asciiTheme="minorHAnsi" w:hAnsiTheme="minorHAnsi" w:cs="Arial"/>
          <w:sz w:val="20"/>
          <w:szCs w:val="20"/>
        </w:rPr>
        <w:t>neupravičeno izplačana sredstva skladno s pravili državnih pomoči zahtevalo povrnitev neupravičeno izplačanih sredstev</w:t>
      </w:r>
      <w:r w:rsidR="0063032F">
        <w:rPr>
          <w:rFonts w:asciiTheme="minorHAnsi" w:hAnsiTheme="minorHAnsi" w:cs="Arial"/>
          <w:sz w:val="20"/>
          <w:szCs w:val="20"/>
        </w:rPr>
        <w:t>.</w:t>
      </w:r>
      <w:r w:rsidR="007B60F4">
        <w:rPr>
          <w:rFonts w:asciiTheme="minorHAnsi" w:hAnsiTheme="minorHAnsi" w:cs="Arial"/>
          <w:sz w:val="20"/>
          <w:szCs w:val="20"/>
        </w:rPr>
        <w:t xml:space="preserve"> </w:t>
      </w:r>
      <w:r w:rsidR="0063032F">
        <w:rPr>
          <w:rFonts w:asciiTheme="minorHAnsi" w:hAnsiTheme="minorHAnsi" w:cs="Arial"/>
          <w:sz w:val="20"/>
          <w:szCs w:val="20"/>
        </w:rPr>
        <w:t>P</w:t>
      </w:r>
      <w:r w:rsidR="0063032F" w:rsidRPr="0034785B">
        <w:rPr>
          <w:rFonts w:asciiTheme="minorHAnsi" w:hAnsiTheme="minorHAnsi" w:cs="Arial"/>
          <w:sz w:val="20"/>
          <w:szCs w:val="20"/>
        </w:rPr>
        <w:t xml:space="preserve">rejemnik </w:t>
      </w:r>
      <w:r w:rsidRPr="0034785B">
        <w:rPr>
          <w:rFonts w:asciiTheme="minorHAnsi" w:hAnsiTheme="minorHAnsi" w:cs="Arial"/>
          <w:sz w:val="20"/>
          <w:szCs w:val="20"/>
        </w:rPr>
        <w:t xml:space="preserve">pa je dolžan </w:t>
      </w:r>
      <w:r w:rsidR="00D4647D">
        <w:rPr>
          <w:rFonts w:asciiTheme="minorHAnsi" w:hAnsiTheme="minorHAnsi" w:cs="Arial"/>
          <w:sz w:val="20"/>
          <w:szCs w:val="20"/>
        </w:rPr>
        <w:t xml:space="preserve">v roku, določenem v pozivu, </w:t>
      </w:r>
      <w:r w:rsidRPr="0034785B">
        <w:rPr>
          <w:rFonts w:asciiTheme="minorHAnsi" w:hAnsiTheme="minorHAnsi" w:cs="Arial"/>
          <w:sz w:val="20"/>
          <w:szCs w:val="20"/>
        </w:rPr>
        <w:t xml:space="preserve">vrniti vsa </w:t>
      </w:r>
      <w:r w:rsidR="007B60F4">
        <w:rPr>
          <w:rFonts w:asciiTheme="minorHAnsi" w:hAnsiTheme="minorHAnsi" w:cs="Arial"/>
          <w:sz w:val="20"/>
          <w:szCs w:val="20"/>
        </w:rPr>
        <w:t xml:space="preserve">neupravičeno </w:t>
      </w:r>
      <w:r w:rsidRPr="0034785B">
        <w:rPr>
          <w:rFonts w:asciiTheme="minorHAnsi" w:hAnsiTheme="minorHAnsi" w:cs="Arial"/>
          <w:sz w:val="20"/>
          <w:szCs w:val="20"/>
        </w:rPr>
        <w:t xml:space="preserve">prejeta sredstva skupaj z zakonitimi zamudnimi obrestmi, ki tečejo od dneva prejema sredstev na TRR prejemnika do dneva vračila </w:t>
      </w:r>
      <w:r w:rsidRPr="00B20901">
        <w:rPr>
          <w:rFonts w:asciiTheme="minorHAnsi" w:hAnsiTheme="minorHAnsi" w:cs="Arial"/>
          <w:sz w:val="20"/>
          <w:szCs w:val="20"/>
        </w:rPr>
        <w:t xml:space="preserve">sredstev v državni proračun Republike Slovenije. </w:t>
      </w:r>
    </w:p>
    <w:p w14:paraId="2D0818D8" w14:textId="77777777" w:rsidR="004120CB" w:rsidRPr="00B20901" w:rsidRDefault="004120CB" w:rsidP="004120CB">
      <w:pPr>
        <w:pStyle w:val="Default"/>
        <w:jc w:val="both"/>
        <w:rPr>
          <w:rFonts w:asciiTheme="minorHAnsi" w:hAnsiTheme="minorHAnsi" w:cs="Arial"/>
          <w:sz w:val="20"/>
          <w:szCs w:val="20"/>
        </w:rPr>
      </w:pPr>
    </w:p>
    <w:p w14:paraId="5FB88774" w14:textId="78B3495B" w:rsidR="00B77CBE" w:rsidRDefault="004120CB" w:rsidP="004120CB">
      <w:pPr>
        <w:pStyle w:val="Default"/>
        <w:jc w:val="both"/>
        <w:rPr>
          <w:rFonts w:asciiTheme="minorHAnsi" w:hAnsiTheme="minorHAnsi" w:cs="Arial"/>
          <w:sz w:val="20"/>
          <w:szCs w:val="20"/>
        </w:rPr>
      </w:pPr>
      <w:r w:rsidRPr="00B20901">
        <w:rPr>
          <w:rFonts w:asciiTheme="minorHAnsi" w:hAnsiTheme="minorHAnsi" w:cs="Arial"/>
          <w:sz w:val="20"/>
          <w:szCs w:val="20"/>
        </w:rPr>
        <w:t xml:space="preserve">V zvezi z ustreznim izvajanjem oziroma neizvajanjem državnih pomoči se prejemnik zaveže z izjavo, ki je kot Obrazec </w:t>
      </w:r>
      <w:r w:rsidR="00B20901" w:rsidRPr="00B20901">
        <w:rPr>
          <w:rFonts w:asciiTheme="minorHAnsi" w:hAnsiTheme="minorHAnsi" w:cs="Arial"/>
          <w:sz w:val="20"/>
          <w:szCs w:val="20"/>
        </w:rPr>
        <w:t xml:space="preserve">4 Priloge 3 </w:t>
      </w:r>
      <w:r w:rsidRPr="00B20901">
        <w:rPr>
          <w:rFonts w:asciiTheme="minorHAnsi" w:hAnsiTheme="minorHAnsi" w:cs="Arial"/>
          <w:sz w:val="20"/>
          <w:szCs w:val="20"/>
        </w:rPr>
        <w:t>sestavni del te pogodbe. Prejemnik izjavlja tudi, da za isti namen, za katerega pridobiva sredstva za sofinanciranje, ni prejel pomoči iz drugih javnih virov.</w:t>
      </w:r>
    </w:p>
    <w:p w14:paraId="1CABAFEB" w14:textId="77777777" w:rsidR="00FE4FD3" w:rsidRPr="0034785B" w:rsidRDefault="00FE4FD3" w:rsidP="004120CB">
      <w:pPr>
        <w:pStyle w:val="Default"/>
        <w:jc w:val="both"/>
        <w:rPr>
          <w:rFonts w:asciiTheme="minorHAnsi" w:hAnsiTheme="minorHAnsi" w:cs="Arial"/>
          <w:sz w:val="20"/>
          <w:szCs w:val="20"/>
        </w:rPr>
      </w:pPr>
    </w:p>
    <w:p w14:paraId="1689CED4" w14:textId="77777777" w:rsidR="00CF25AE" w:rsidRPr="0034785B" w:rsidRDefault="00CF25AE" w:rsidP="00CF25AE">
      <w:pPr>
        <w:jc w:val="center"/>
        <w:rPr>
          <w:rFonts w:asciiTheme="minorHAnsi" w:hAnsiTheme="minorHAnsi" w:cs="Arial"/>
          <w:bCs/>
        </w:rPr>
      </w:pPr>
      <w:r w:rsidRPr="0034785B">
        <w:rPr>
          <w:rFonts w:asciiTheme="minorHAnsi" w:hAnsiTheme="minorHAnsi" w:cs="Arial"/>
          <w:bCs/>
        </w:rPr>
        <w:t xml:space="preserve">XX. SPREMLJANJE NETO PRIHODKOV NA PROJEKTU </w:t>
      </w:r>
    </w:p>
    <w:p w14:paraId="3FD0504A" w14:textId="77777777" w:rsidR="00CF25AE" w:rsidRPr="0034785B" w:rsidRDefault="00CF25AE" w:rsidP="00CF25AE">
      <w:pPr>
        <w:jc w:val="center"/>
        <w:rPr>
          <w:rFonts w:asciiTheme="minorHAnsi" w:hAnsiTheme="minorHAnsi" w:cs="Arial"/>
          <w:bCs/>
        </w:rPr>
      </w:pPr>
    </w:p>
    <w:p w14:paraId="35A50658" w14:textId="77777777" w:rsidR="00CF25AE" w:rsidRPr="0034785B" w:rsidRDefault="00CF25AE" w:rsidP="00CF25AE">
      <w:pPr>
        <w:jc w:val="center"/>
        <w:rPr>
          <w:rFonts w:asciiTheme="minorHAnsi" w:hAnsiTheme="minorHAnsi" w:cs="Arial"/>
          <w:bCs/>
        </w:rPr>
      </w:pPr>
      <w:r w:rsidRPr="0034785B">
        <w:rPr>
          <w:rFonts w:asciiTheme="minorHAnsi" w:hAnsiTheme="minorHAnsi" w:cs="Arial"/>
          <w:bCs/>
        </w:rPr>
        <w:t>20. člen</w:t>
      </w:r>
    </w:p>
    <w:p w14:paraId="16F1212F" w14:textId="77777777" w:rsidR="00CF25AE" w:rsidRPr="0034785B" w:rsidRDefault="00CF25AE" w:rsidP="00CF25AE">
      <w:pPr>
        <w:pStyle w:val="Default"/>
        <w:jc w:val="both"/>
        <w:rPr>
          <w:rFonts w:asciiTheme="minorHAnsi" w:hAnsiTheme="minorHAnsi" w:cs="Arial"/>
          <w:sz w:val="20"/>
          <w:szCs w:val="20"/>
        </w:rPr>
      </w:pPr>
    </w:p>
    <w:p w14:paraId="3B92B8EE" w14:textId="77777777" w:rsidR="00CF25AE" w:rsidRPr="0034785B" w:rsidRDefault="00CF25AE" w:rsidP="00CF25AE">
      <w:pPr>
        <w:pStyle w:val="Default"/>
        <w:jc w:val="both"/>
        <w:rPr>
          <w:rFonts w:asciiTheme="minorHAnsi" w:hAnsiTheme="minorHAnsi" w:cs="Arial"/>
          <w:sz w:val="20"/>
          <w:szCs w:val="20"/>
        </w:rPr>
      </w:pPr>
      <w:r w:rsidRPr="0034785B">
        <w:rPr>
          <w:rFonts w:asciiTheme="minorHAnsi" w:hAnsiTheme="minorHAnsi" w:cs="Arial"/>
          <w:sz w:val="20"/>
          <w:szCs w:val="20"/>
        </w:rPr>
        <w:t>Upravičenec bo za projekte, ki ne predstavljajo državne pomoči,  moral dokumentirano spremljati in prikazovati neto prihodke projekta. Prihodke je potrebno evidentirati in spremljati na posebnem stroškovnem mestu ali po ustrezni računovodski kodi, zaradi česar bo možen ločen izpis iz računovodskih evidenc. Če se bodo pri izvajanju projekta ustvarili neto prihodki, bo treba za višino ustvarjenih neto prihodkov znižati upravičene stroške.</w:t>
      </w:r>
    </w:p>
    <w:p w14:paraId="06CD466D" w14:textId="77777777" w:rsidR="00CF25AE" w:rsidRPr="0034785B" w:rsidRDefault="00CF25AE" w:rsidP="00CF25AE">
      <w:pPr>
        <w:pStyle w:val="Default"/>
        <w:jc w:val="both"/>
        <w:rPr>
          <w:rFonts w:asciiTheme="minorHAnsi" w:hAnsiTheme="minorHAnsi" w:cs="Arial"/>
          <w:sz w:val="20"/>
          <w:szCs w:val="20"/>
        </w:rPr>
      </w:pPr>
    </w:p>
    <w:p w14:paraId="1CEA37FA" w14:textId="7327FE77" w:rsidR="00414E44" w:rsidRDefault="00CF25AE" w:rsidP="00387528">
      <w:pPr>
        <w:pStyle w:val="Default"/>
        <w:jc w:val="both"/>
        <w:rPr>
          <w:rFonts w:asciiTheme="minorHAnsi" w:hAnsiTheme="minorHAnsi" w:cs="Arial"/>
          <w:sz w:val="20"/>
          <w:szCs w:val="20"/>
        </w:rPr>
      </w:pPr>
      <w:r w:rsidRPr="0034785B">
        <w:rPr>
          <w:rFonts w:asciiTheme="minorHAnsi" w:hAnsiTheme="minorHAnsi" w:cs="Arial"/>
          <w:sz w:val="20"/>
          <w:szCs w:val="20"/>
        </w:rPr>
        <w:t>V primerih, ko prihodkov na projektu ni mogoče objektivno oceniti vnaprej, se neto prihodek, ustvarjen v treh letih od zaključka  projekta, odšteje od upravičenih izdatkov projekta. Prihodke, ki nastajajo tekom izvajanja projekta, je potrebno upoštevati že pri zahtevku za izplačilo, saj se ustvarjeni neto prihodki odbijejo od zahtevanega zneska. Poračun se izvede najkasneje ob predložitvi zadnjega zahtevka za izplačilo. O neto prihodkih, ki nastajajo med izvajanjem projekta, je upravičenec dolžan poročati sproti, med izvajanjem projekta.</w:t>
      </w:r>
    </w:p>
    <w:p w14:paraId="4E885834" w14:textId="77777777" w:rsidR="00DC7F84" w:rsidRDefault="00DC7F84" w:rsidP="00387528">
      <w:pPr>
        <w:pStyle w:val="Default"/>
        <w:jc w:val="both"/>
        <w:rPr>
          <w:rFonts w:asciiTheme="minorHAnsi" w:hAnsiTheme="minorHAnsi" w:cs="Arial"/>
          <w:sz w:val="20"/>
          <w:szCs w:val="20"/>
        </w:rPr>
      </w:pPr>
    </w:p>
    <w:p w14:paraId="7D3915C4" w14:textId="77777777" w:rsidR="00DC7F84" w:rsidRPr="00387528" w:rsidRDefault="00DC7F84" w:rsidP="00387528">
      <w:pPr>
        <w:pStyle w:val="Default"/>
        <w:jc w:val="both"/>
        <w:rPr>
          <w:rFonts w:asciiTheme="minorHAnsi" w:hAnsiTheme="minorHAnsi" w:cs="Arial"/>
          <w:sz w:val="20"/>
          <w:szCs w:val="20"/>
        </w:rPr>
      </w:pPr>
    </w:p>
    <w:p w14:paraId="304AB768" w14:textId="77777777" w:rsidR="00FE4FD3" w:rsidRPr="0034785B" w:rsidRDefault="00FE4FD3" w:rsidP="00414E44">
      <w:pPr>
        <w:rPr>
          <w:rFonts w:asciiTheme="minorHAnsi" w:hAnsiTheme="minorHAnsi" w:cs="Arial"/>
        </w:rPr>
      </w:pPr>
    </w:p>
    <w:p w14:paraId="1D356EAB" w14:textId="34D751B6" w:rsidR="00CF25AE" w:rsidRDefault="00CF25AE" w:rsidP="00DC7F84">
      <w:pPr>
        <w:jc w:val="center"/>
        <w:rPr>
          <w:rFonts w:asciiTheme="minorHAnsi" w:hAnsiTheme="minorHAnsi" w:cs="Arial"/>
        </w:rPr>
      </w:pPr>
      <w:r w:rsidRPr="0034785B">
        <w:rPr>
          <w:rFonts w:asciiTheme="minorHAnsi" w:hAnsiTheme="minorHAnsi" w:cs="Arial"/>
        </w:rPr>
        <w:t>XXI. VELJAVNOST POGODBE</w:t>
      </w:r>
    </w:p>
    <w:p w14:paraId="0FB9150B" w14:textId="77777777" w:rsidR="00C308A0" w:rsidRPr="0034785B" w:rsidRDefault="00C308A0" w:rsidP="00DC7F84">
      <w:pPr>
        <w:jc w:val="center"/>
        <w:rPr>
          <w:rFonts w:asciiTheme="minorHAnsi" w:hAnsiTheme="minorHAnsi" w:cs="Arial"/>
        </w:rPr>
      </w:pPr>
    </w:p>
    <w:p w14:paraId="25E3452E" w14:textId="77777777" w:rsidR="00CF25AE" w:rsidRPr="0034785B" w:rsidRDefault="00CF25AE" w:rsidP="00CF25AE">
      <w:pPr>
        <w:pStyle w:val="len"/>
        <w:spacing w:before="0" w:after="0"/>
        <w:rPr>
          <w:rFonts w:asciiTheme="minorHAnsi" w:hAnsiTheme="minorHAnsi" w:cs="Arial"/>
          <w:sz w:val="20"/>
          <w:szCs w:val="20"/>
        </w:rPr>
      </w:pPr>
      <w:r w:rsidRPr="0034785B">
        <w:rPr>
          <w:rFonts w:asciiTheme="minorHAnsi" w:hAnsiTheme="minorHAnsi" w:cs="Arial"/>
          <w:bCs/>
          <w:sz w:val="20"/>
          <w:szCs w:val="20"/>
        </w:rPr>
        <w:lastRenderedPageBreak/>
        <w:t>21. člen</w:t>
      </w:r>
    </w:p>
    <w:p w14:paraId="1AE1ABE3" w14:textId="77777777" w:rsidR="00CF25AE" w:rsidRPr="0034785B" w:rsidRDefault="00CF25AE" w:rsidP="00CF25AE">
      <w:pPr>
        <w:rPr>
          <w:rFonts w:asciiTheme="minorHAnsi" w:hAnsiTheme="minorHAnsi" w:cs="Arial"/>
          <w:bCs/>
        </w:rPr>
      </w:pPr>
    </w:p>
    <w:p w14:paraId="4E9CCAB9" w14:textId="605A0E18" w:rsidR="00795BC5" w:rsidRDefault="00CF25AE" w:rsidP="00CF25AE">
      <w:pPr>
        <w:jc w:val="both"/>
        <w:rPr>
          <w:rFonts w:asciiTheme="minorHAnsi" w:hAnsiTheme="minorHAnsi" w:cs="Arial"/>
          <w:bCs/>
        </w:rPr>
      </w:pPr>
      <w:r w:rsidRPr="0034785B">
        <w:rPr>
          <w:rFonts w:asciiTheme="minorHAnsi" w:hAnsiTheme="minorHAnsi" w:cs="Arial"/>
          <w:bCs/>
        </w:rPr>
        <w:t>Če bi bila katera izmed določb te pogodbe neveljavna ali je ne bi bilo mogoče izpolniti, pogodba, v kolikor je to mogoče, ne preneha veljati v preostalih delih ter se stranki dogovorita, da bosta v skladu z načeli vestnosti in poštenja tako določbo, v kolikor bo to mogoče, spremenili z aneksom k tej pogodbi.</w:t>
      </w:r>
    </w:p>
    <w:p w14:paraId="5ACCBB8A" w14:textId="77777777" w:rsidR="00214304" w:rsidRPr="0034785B" w:rsidRDefault="00214304" w:rsidP="00CF25AE">
      <w:pPr>
        <w:jc w:val="both"/>
        <w:rPr>
          <w:rFonts w:asciiTheme="minorHAnsi" w:hAnsiTheme="minorHAnsi" w:cs="Arial"/>
          <w:bCs/>
        </w:rPr>
      </w:pPr>
    </w:p>
    <w:p w14:paraId="0A40082C" w14:textId="77777777" w:rsidR="00CF25AE" w:rsidRPr="0034785B" w:rsidRDefault="00CF25AE" w:rsidP="00CF25AE">
      <w:pPr>
        <w:jc w:val="center"/>
        <w:rPr>
          <w:rFonts w:asciiTheme="minorHAnsi" w:hAnsiTheme="minorHAnsi" w:cs="Arial"/>
          <w:bCs/>
        </w:rPr>
      </w:pPr>
      <w:r w:rsidRPr="0034785B">
        <w:rPr>
          <w:rFonts w:asciiTheme="minorHAnsi" w:hAnsiTheme="minorHAnsi" w:cs="Arial"/>
          <w:bCs/>
        </w:rPr>
        <w:t>XXII. PROTIKORUPCIJSKA KLAVZULA</w:t>
      </w:r>
    </w:p>
    <w:p w14:paraId="37CBCC81" w14:textId="56FA566E" w:rsidR="00685E6C" w:rsidRDefault="00CF25AE" w:rsidP="00ED7ADE">
      <w:pPr>
        <w:spacing w:before="240"/>
        <w:jc w:val="center"/>
        <w:rPr>
          <w:rFonts w:asciiTheme="minorHAnsi" w:hAnsiTheme="minorHAnsi" w:cs="Arial"/>
        </w:rPr>
      </w:pPr>
      <w:r w:rsidRPr="0034785B">
        <w:rPr>
          <w:rFonts w:asciiTheme="minorHAnsi" w:hAnsiTheme="minorHAnsi" w:cs="Arial"/>
        </w:rPr>
        <w:t>22. člen</w:t>
      </w:r>
    </w:p>
    <w:p w14:paraId="4F7E06CA" w14:textId="77777777" w:rsidR="00ED7ADE" w:rsidRPr="00ED7ADE" w:rsidRDefault="00ED7ADE" w:rsidP="00D84FC4">
      <w:pPr>
        <w:jc w:val="center"/>
        <w:rPr>
          <w:rFonts w:asciiTheme="minorHAnsi" w:hAnsiTheme="minorHAnsi" w:cs="Arial"/>
        </w:rPr>
      </w:pPr>
    </w:p>
    <w:p w14:paraId="4B76FC55" w14:textId="79DB9A16" w:rsidR="000733E3" w:rsidRPr="00387528" w:rsidRDefault="00CF25AE" w:rsidP="000733E3">
      <w:pPr>
        <w:jc w:val="both"/>
        <w:rPr>
          <w:rFonts w:asciiTheme="minorHAnsi" w:hAnsiTheme="minorHAnsi" w:cs="Arial"/>
        </w:rPr>
      </w:pPr>
      <w:r w:rsidRPr="0034785B">
        <w:rPr>
          <w:rFonts w:asciiTheme="minorHAnsi" w:hAnsiTheme="minorHAnsi" w:cs="Arial"/>
        </w:rPr>
        <w:t>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6B165EFE" w14:textId="77777777" w:rsidR="00FE4FD3" w:rsidRPr="0034785B" w:rsidRDefault="00FE4FD3" w:rsidP="000733E3">
      <w:pPr>
        <w:jc w:val="both"/>
        <w:rPr>
          <w:rFonts w:asciiTheme="minorHAnsi" w:hAnsiTheme="minorHAnsi" w:cs="Arial"/>
          <w:bCs/>
        </w:rPr>
      </w:pPr>
    </w:p>
    <w:p w14:paraId="2EBB323B" w14:textId="77777777" w:rsidR="00CF25AE" w:rsidRPr="0034785B" w:rsidRDefault="00CF25AE" w:rsidP="00CF25AE">
      <w:pPr>
        <w:pStyle w:val="len"/>
        <w:spacing w:before="0" w:after="0"/>
        <w:rPr>
          <w:rFonts w:asciiTheme="minorHAnsi" w:hAnsiTheme="minorHAnsi" w:cs="Arial"/>
          <w:sz w:val="20"/>
          <w:szCs w:val="20"/>
        </w:rPr>
      </w:pPr>
      <w:r w:rsidRPr="0034785B">
        <w:rPr>
          <w:rFonts w:asciiTheme="minorHAnsi" w:hAnsiTheme="minorHAnsi" w:cs="Arial"/>
          <w:sz w:val="20"/>
          <w:szCs w:val="20"/>
        </w:rPr>
        <w:t xml:space="preserve">XXIII. KONČNE DOLOČBE </w:t>
      </w:r>
    </w:p>
    <w:p w14:paraId="5E82C3BE" w14:textId="77777777" w:rsidR="00CF25AE" w:rsidRPr="0034785B" w:rsidRDefault="00CF25AE" w:rsidP="00CF25AE">
      <w:pPr>
        <w:pStyle w:val="len"/>
        <w:spacing w:before="0" w:after="0"/>
        <w:rPr>
          <w:rFonts w:asciiTheme="minorHAnsi" w:hAnsiTheme="minorHAnsi" w:cs="Arial"/>
          <w:sz w:val="20"/>
          <w:szCs w:val="20"/>
        </w:rPr>
      </w:pPr>
    </w:p>
    <w:p w14:paraId="599C46B5" w14:textId="77777777" w:rsidR="00CF25AE" w:rsidRPr="0034785B" w:rsidRDefault="00CF25AE" w:rsidP="00CF25AE">
      <w:pPr>
        <w:pStyle w:val="len"/>
        <w:spacing w:before="0" w:after="0"/>
        <w:rPr>
          <w:rFonts w:asciiTheme="minorHAnsi" w:hAnsiTheme="minorHAnsi" w:cs="Arial"/>
          <w:sz w:val="20"/>
          <w:szCs w:val="20"/>
        </w:rPr>
      </w:pPr>
      <w:r w:rsidRPr="0034785B">
        <w:rPr>
          <w:rFonts w:asciiTheme="minorHAnsi" w:hAnsiTheme="minorHAnsi" w:cs="Arial"/>
          <w:sz w:val="20"/>
          <w:szCs w:val="20"/>
        </w:rPr>
        <w:t>23. člen</w:t>
      </w:r>
    </w:p>
    <w:p w14:paraId="5B51832A" w14:textId="77777777" w:rsidR="00CF25AE" w:rsidRPr="0034785B" w:rsidRDefault="00CF25AE" w:rsidP="00CF25AE">
      <w:pPr>
        <w:rPr>
          <w:rFonts w:asciiTheme="minorHAnsi" w:hAnsiTheme="minorHAnsi" w:cs="Arial"/>
          <w:bCs/>
        </w:rPr>
      </w:pPr>
    </w:p>
    <w:p w14:paraId="6121D44C" w14:textId="77777777" w:rsidR="00CF25AE" w:rsidRPr="0034785B" w:rsidRDefault="00CF25AE" w:rsidP="00CF25AE">
      <w:pPr>
        <w:jc w:val="both"/>
        <w:rPr>
          <w:rFonts w:asciiTheme="minorHAnsi" w:hAnsiTheme="minorHAnsi" w:cs="Arial"/>
        </w:rPr>
      </w:pPr>
      <w:r w:rsidRPr="0034785B">
        <w:rPr>
          <w:rFonts w:asciiTheme="minorHAnsi" w:hAnsiTheme="minorHAnsi" w:cs="Arial"/>
        </w:rPr>
        <w:t>Pogodbeni stranki se dogovorita, da bosta morebitne spore iz te pogodbe reševali sporazumno. Če to ne bo mogoče, bo spore reševalo pristojno sodišče v Ljubljani.</w:t>
      </w:r>
    </w:p>
    <w:p w14:paraId="69DA52FB" w14:textId="77777777" w:rsidR="00CF25AE" w:rsidRPr="0034785B" w:rsidRDefault="00CF25AE" w:rsidP="00CF25AE">
      <w:pPr>
        <w:pStyle w:val="len"/>
        <w:spacing w:before="0" w:after="0"/>
        <w:jc w:val="left"/>
        <w:rPr>
          <w:rFonts w:asciiTheme="minorHAnsi" w:hAnsiTheme="minorHAnsi" w:cs="Arial"/>
          <w:sz w:val="20"/>
          <w:szCs w:val="20"/>
        </w:rPr>
      </w:pPr>
    </w:p>
    <w:p w14:paraId="77AE4C2F" w14:textId="77777777" w:rsidR="00CF25AE" w:rsidRPr="0034785B" w:rsidRDefault="00CF25AE" w:rsidP="00CF25AE">
      <w:pPr>
        <w:pStyle w:val="len"/>
        <w:spacing w:before="0" w:after="0"/>
        <w:rPr>
          <w:rFonts w:asciiTheme="minorHAnsi" w:hAnsiTheme="minorHAnsi" w:cs="Arial"/>
          <w:sz w:val="20"/>
          <w:szCs w:val="20"/>
        </w:rPr>
      </w:pPr>
      <w:r w:rsidRPr="0034785B">
        <w:rPr>
          <w:rFonts w:asciiTheme="minorHAnsi" w:hAnsiTheme="minorHAnsi" w:cs="Arial"/>
          <w:sz w:val="20"/>
          <w:szCs w:val="20"/>
        </w:rPr>
        <w:t>24. člen</w:t>
      </w:r>
    </w:p>
    <w:p w14:paraId="74ADA194" w14:textId="77777777" w:rsidR="00CF25AE" w:rsidRPr="0034785B" w:rsidRDefault="00CF25AE" w:rsidP="00CF25AE">
      <w:pPr>
        <w:rPr>
          <w:rFonts w:asciiTheme="minorHAnsi" w:hAnsiTheme="minorHAnsi" w:cs="Arial"/>
          <w:bCs/>
        </w:rPr>
      </w:pPr>
    </w:p>
    <w:p w14:paraId="441CAA5E" w14:textId="77777777" w:rsidR="00CF25AE" w:rsidRPr="0034785B" w:rsidRDefault="00CF25AE" w:rsidP="00CF25AE">
      <w:pPr>
        <w:jc w:val="both"/>
        <w:rPr>
          <w:rFonts w:asciiTheme="minorHAnsi" w:hAnsiTheme="minorHAnsi" w:cs="Arial"/>
          <w:bCs/>
        </w:rPr>
      </w:pPr>
      <w:r w:rsidRPr="0034785B">
        <w:rPr>
          <w:rFonts w:asciiTheme="minorHAnsi" w:hAnsiTheme="minorHAnsi" w:cs="Arial"/>
          <w:bCs/>
        </w:rPr>
        <w:t>Pogodba prične veljati z dnem podpisa obeh pogodbenih strank.</w:t>
      </w:r>
    </w:p>
    <w:p w14:paraId="1AC0BEE1" w14:textId="77777777" w:rsidR="00CF25AE" w:rsidRPr="0034785B" w:rsidRDefault="00CF25AE" w:rsidP="00CF25AE">
      <w:pPr>
        <w:pStyle w:val="len"/>
        <w:spacing w:before="0" w:after="0"/>
        <w:jc w:val="left"/>
        <w:rPr>
          <w:rFonts w:asciiTheme="minorHAnsi" w:hAnsiTheme="minorHAnsi" w:cs="Arial"/>
          <w:sz w:val="20"/>
          <w:szCs w:val="20"/>
        </w:rPr>
      </w:pPr>
    </w:p>
    <w:p w14:paraId="6F677256" w14:textId="77777777" w:rsidR="00CF25AE" w:rsidRPr="0034785B" w:rsidRDefault="00CF25AE" w:rsidP="00CF25AE">
      <w:pPr>
        <w:pStyle w:val="len"/>
        <w:spacing w:before="0" w:after="0"/>
        <w:rPr>
          <w:rFonts w:asciiTheme="minorHAnsi" w:hAnsiTheme="minorHAnsi" w:cs="Arial"/>
          <w:sz w:val="20"/>
          <w:szCs w:val="20"/>
        </w:rPr>
      </w:pPr>
      <w:r w:rsidRPr="0034785B">
        <w:rPr>
          <w:rFonts w:asciiTheme="minorHAnsi" w:hAnsiTheme="minorHAnsi" w:cs="Arial"/>
          <w:sz w:val="20"/>
          <w:szCs w:val="20"/>
        </w:rPr>
        <w:t>25. člen</w:t>
      </w:r>
    </w:p>
    <w:p w14:paraId="6E9A3AB6" w14:textId="77777777" w:rsidR="00CF25AE" w:rsidRPr="0034785B" w:rsidRDefault="00CF25AE" w:rsidP="00CF25AE">
      <w:pPr>
        <w:rPr>
          <w:rFonts w:asciiTheme="minorHAnsi" w:hAnsiTheme="minorHAnsi" w:cs="Arial"/>
          <w:bCs/>
        </w:rPr>
      </w:pPr>
    </w:p>
    <w:p w14:paraId="2DCB407E" w14:textId="77777777" w:rsidR="00CF25AE" w:rsidRPr="0034785B" w:rsidRDefault="00CF25AE" w:rsidP="00CF25AE">
      <w:pPr>
        <w:jc w:val="both"/>
        <w:rPr>
          <w:rFonts w:asciiTheme="minorHAnsi" w:hAnsiTheme="minorHAnsi" w:cs="Arial"/>
          <w:bCs/>
        </w:rPr>
      </w:pPr>
      <w:r w:rsidRPr="0034785B">
        <w:rPr>
          <w:rFonts w:asciiTheme="minorHAnsi" w:hAnsiTheme="minorHAnsi" w:cs="Arial"/>
          <w:bCs/>
        </w:rPr>
        <w:t>Pogodba je sklenjena v 5 (petih) identičnih izvodih, ki imajo vsi veljavo izvirnika, od katerih prejme ministrstvo 3 (tri) izvode, prejemnik pa 2 (dva) izvoda.</w:t>
      </w:r>
    </w:p>
    <w:p w14:paraId="7EA13094" w14:textId="77777777" w:rsidR="000733E3" w:rsidRPr="0034785B" w:rsidRDefault="000733E3" w:rsidP="000733E3">
      <w:pPr>
        <w:rPr>
          <w:rFonts w:asciiTheme="minorHAnsi" w:hAnsiTheme="minorHAnsi" w:cs="Arial"/>
          <w:bCs/>
        </w:rPr>
      </w:pPr>
    </w:p>
    <w:tbl>
      <w:tblPr>
        <w:tblW w:w="900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4"/>
        <w:gridCol w:w="4606"/>
      </w:tblGrid>
      <w:tr w:rsidR="000733E3" w:rsidRPr="0034785B" w14:paraId="1DE52899" w14:textId="77777777" w:rsidTr="000733E3">
        <w:tc>
          <w:tcPr>
            <w:tcW w:w="4394" w:type="dxa"/>
          </w:tcPr>
          <w:p w14:paraId="5F9D2CA6" w14:textId="240C4919" w:rsidR="00CD2E42" w:rsidRPr="0034785B" w:rsidRDefault="000733E3" w:rsidP="00556930">
            <w:pPr>
              <w:rPr>
                <w:rFonts w:asciiTheme="minorHAnsi" w:hAnsiTheme="minorHAnsi" w:cs="Arial"/>
                <w:highlight w:val="yellow"/>
              </w:rPr>
            </w:pPr>
            <w:r w:rsidRPr="0034785B">
              <w:rPr>
                <w:rFonts w:asciiTheme="minorHAnsi" w:hAnsiTheme="minorHAnsi" w:cs="Arial"/>
              </w:rPr>
              <w:br w:type="page"/>
            </w:r>
            <w:r w:rsidR="00CD2E42" w:rsidRPr="0034785B">
              <w:rPr>
                <w:rFonts w:asciiTheme="minorHAnsi" w:hAnsiTheme="minorHAnsi" w:cs="Arial"/>
                <w:lang w:val="nb-NO"/>
              </w:rPr>
              <w:t xml:space="preserve">PREJEMNIK: </w:t>
            </w:r>
            <w:r w:rsidR="00CD2E42" w:rsidRPr="0034785B">
              <w:rPr>
                <w:rFonts w:asciiTheme="minorHAnsi" w:hAnsiTheme="minorHAnsi" w:cs="Arial"/>
                <w:lang w:val="nb-NO"/>
              </w:rPr>
              <w:br/>
            </w:r>
            <w:proofErr w:type="spellStart"/>
            <w:r w:rsidR="008D00EC">
              <w:rPr>
                <w:rFonts w:asciiTheme="minorHAnsi" w:hAnsiTheme="minorHAnsi" w:cs="Arial"/>
              </w:rPr>
              <w:t>xxxxx</w:t>
            </w:r>
            <w:proofErr w:type="spellEnd"/>
          </w:p>
          <w:p w14:paraId="2BC6D89D" w14:textId="7E1B6591" w:rsidR="00CD2E42" w:rsidRPr="0034785B" w:rsidRDefault="00CD2E42" w:rsidP="00CD2E42">
            <w:pPr>
              <w:jc w:val="both"/>
              <w:rPr>
                <w:rFonts w:asciiTheme="minorHAnsi" w:hAnsiTheme="minorHAnsi" w:cs="Arial"/>
                <w:highlight w:val="yellow"/>
              </w:rPr>
            </w:pPr>
          </w:p>
          <w:p w14:paraId="4B4BBA01" w14:textId="77777777" w:rsidR="00EE2827" w:rsidRDefault="00EE2827" w:rsidP="00CD2E42">
            <w:pPr>
              <w:jc w:val="both"/>
              <w:rPr>
                <w:rFonts w:asciiTheme="minorHAnsi" w:hAnsiTheme="minorHAnsi" w:cs="Arial"/>
                <w:highlight w:val="yellow"/>
              </w:rPr>
            </w:pPr>
          </w:p>
          <w:p w14:paraId="3F46016C" w14:textId="77777777" w:rsidR="00387528" w:rsidRPr="0034785B" w:rsidRDefault="00387528" w:rsidP="00CD2E42">
            <w:pPr>
              <w:jc w:val="both"/>
              <w:rPr>
                <w:rFonts w:asciiTheme="minorHAnsi" w:hAnsiTheme="minorHAnsi" w:cs="Arial"/>
                <w:highlight w:val="yellow"/>
              </w:rPr>
            </w:pPr>
          </w:p>
          <w:p w14:paraId="4461D3A8" w14:textId="77777777" w:rsidR="00415828" w:rsidRPr="0034785B" w:rsidRDefault="00415828" w:rsidP="00CD2E42">
            <w:pPr>
              <w:jc w:val="both"/>
              <w:rPr>
                <w:rFonts w:asciiTheme="minorHAnsi" w:hAnsiTheme="minorHAnsi" w:cs="Arial"/>
                <w:highlight w:val="yellow"/>
              </w:rPr>
            </w:pPr>
          </w:p>
          <w:p w14:paraId="2ACC1AAC" w14:textId="4B966A56" w:rsidR="00387528" w:rsidRDefault="008D00EC" w:rsidP="00CD2E42">
            <w:pPr>
              <w:jc w:val="both"/>
              <w:rPr>
                <w:rFonts w:asciiTheme="minorHAnsi" w:hAnsiTheme="minorHAnsi" w:cs="Calibri"/>
              </w:rPr>
            </w:pPr>
            <w:proofErr w:type="spellStart"/>
            <w:r>
              <w:rPr>
                <w:rFonts w:asciiTheme="minorHAnsi" w:hAnsiTheme="minorHAnsi" w:cs="Calibri"/>
              </w:rPr>
              <w:t>xxxx</w:t>
            </w:r>
            <w:proofErr w:type="spellEnd"/>
          </w:p>
          <w:p w14:paraId="54B35197" w14:textId="49A71B38" w:rsidR="003624F7" w:rsidRPr="0034785B" w:rsidRDefault="003864CE" w:rsidP="00CD2E42">
            <w:pPr>
              <w:jc w:val="both"/>
              <w:rPr>
                <w:rFonts w:asciiTheme="minorHAnsi" w:hAnsiTheme="minorHAnsi" w:cs="Arial"/>
              </w:rPr>
            </w:pPr>
            <w:r w:rsidRPr="00EE2827">
              <w:rPr>
                <w:rFonts w:asciiTheme="minorHAnsi" w:hAnsiTheme="minorHAnsi" w:cs="Arial"/>
              </w:rPr>
              <w:t>DIREKTOR</w:t>
            </w:r>
          </w:p>
          <w:p w14:paraId="3CC09621" w14:textId="477249DE" w:rsidR="000733E3" w:rsidRPr="0034785B" w:rsidRDefault="000733E3" w:rsidP="00415828">
            <w:pPr>
              <w:ind w:left="720"/>
              <w:rPr>
                <w:rFonts w:asciiTheme="minorHAnsi" w:hAnsiTheme="minorHAnsi" w:cs="Arial"/>
                <w:lang w:val="nb-NO"/>
              </w:rPr>
            </w:pPr>
          </w:p>
        </w:tc>
        <w:tc>
          <w:tcPr>
            <w:tcW w:w="4606" w:type="dxa"/>
          </w:tcPr>
          <w:p w14:paraId="19C62E75" w14:textId="77777777" w:rsidR="00EE2827" w:rsidRDefault="00EE2827" w:rsidP="000733E3">
            <w:pPr>
              <w:jc w:val="both"/>
              <w:rPr>
                <w:rFonts w:asciiTheme="minorHAnsi" w:hAnsiTheme="minorHAnsi" w:cs="Arial"/>
              </w:rPr>
            </w:pPr>
          </w:p>
          <w:p w14:paraId="434C4076" w14:textId="7B438069" w:rsidR="000733E3" w:rsidRPr="0034785B" w:rsidRDefault="00214304" w:rsidP="000733E3">
            <w:pPr>
              <w:jc w:val="both"/>
              <w:rPr>
                <w:rFonts w:asciiTheme="minorHAnsi" w:hAnsiTheme="minorHAnsi" w:cs="Arial"/>
              </w:rPr>
            </w:pPr>
            <w:r>
              <w:rPr>
                <w:rFonts w:asciiTheme="minorHAnsi" w:hAnsiTheme="minorHAnsi" w:cs="Arial"/>
              </w:rPr>
              <w:t xml:space="preserve"> </w:t>
            </w:r>
            <w:r w:rsidR="000733E3" w:rsidRPr="0034785B">
              <w:rPr>
                <w:rFonts w:asciiTheme="minorHAnsi" w:hAnsiTheme="minorHAnsi" w:cs="Arial"/>
              </w:rPr>
              <w:t xml:space="preserve">Ministrstvo za </w:t>
            </w:r>
            <w:r w:rsidR="009B6E57">
              <w:rPr>
                <w:rFonts w:asciiTheme="minorHAnsi" w:hAnsiTheme="minorHAnsi" w:cs="Arial"/>
              </w:rPr>
              <w:t>visoko šolstvo</w:t>
            </w:r>
            <w:r w:rsidR="000733E3" w:rsidRPr="0034785B">
              <w:rPr>
                <w:rFonts w:asciiTheme="minorHAnsi" w:hAnsiTheme="minorHAnsi" w:cs="Arial"/>
              </w:rPr>
              <w:t xml:space="preserve">, znanost in </w:t>
            </w:r>
            <w:r w:rsidR="009B6E57">
              <w:rPr>
                <w:rFonts w:asciiTheme="minorHAnsi" w:hAnsiTheme="minorHAnsi" w:cs="Arial"/>
              </w:rPr>
              <w:t>inovacije</w:t>
            </w:r>
          </w:p>
          <w:p w14:paraId="5F51CBDA" w14:textId="77777777" w:rsidR="000733E3" w:rsidRPr="0034785B" w:rsidRDefault="000733E3" w:rsidP="000733E3">
            <w:pPr>
              <w:jc w:val="both"/>
              <w:rPr>
                <w:rFonts w:asciiTheme="minorHAnsi" w:hAnsiTheme="minorHAnsi" w:cs="Arial"/>
                <w:highlight w:val="yellow"/>
              </w:rPr>
            </w:pPr>
          </w:p>
          <w:p w14:paraId="600653FE" w14:textId="77777777" w:rsidR="000733E3" w:rsidRDefault="000733E3" w:rsidP="000733E3">
            <w:pPr>
              <w:jc w:val="both"/>
              <w:rPr>
                <w:rFonts w:asciiTheme="minorHAnsi" w:hAnsiTheme="minorHAnsi" w:cs="Arial"/>
                <w:highlight w:val="yellow"/>
              </w:rPr>
            </w:pPr>
          </w:p>
          <w:p w14:paraId="5D0AD694" w14:textId="77777777" w:rsidR="00387528" w:rsidRPr="0034785B" w:rsidRDefault="00387528" w:rsidP="000733E3">
            <w:pPr>
              <w:jc w:val="both"/>
              <w:rPr>
                <w:rFonts w:asciiTheme="minorHAnsi" w:hAnsiTheme="minorHAnsi" w:cs="Arial"/>
                <w:highlight w:val="yellow"/>
              </w:rPr>
            </w:pPr>
          </w:p>
          <w:p w14:paraId="089F2CCB" w14:textId="77777777" w:rsidR="00415828" w:rsidRPr="0034785B" w:rsidRDefault="00415828" w:rsidP="000733E3">
            <w:pPr>
              <w:jc w:val="both"/>
              <w:rPr>
                <w:rFonts w:asciiTheme="minorHAnsi" w:hAnsiTheme="minorHAnsi" w:cs="Arial"/>
                <w:highlight w:val="yellow"/>
              </w:rPr>
            </w:pPr>
          </w:p>
          <w:p w14:paraId="6C4A6A61" w14:textId="7CDCE7F6" w:rsidR="000733E3" w:rsidRPr="0034785B" w:rsidRDefault="000733E3" w:rsidP="000733E3">
            <w:pPr>
              <w:jc w:val="both"/>
              <w:rPr>
                <w:rFonts w:asciiTheme="minorHAnsi" w:hAnsiTheme="minorHAnsi" w:cs="Arial"/>
              </w:rPr>
            </w:pPr>
            <w:r w:rsidRPr="0034785B">
              <w:rPr>
                <w:rFonts w:asciiTheme="minorHAnsi" w:hAnsiTheme="minorHAnsi" w:cs="Arial"/>
              </w:rPr>
              <w:t xml:space="preserve">dr. </w:t>
            </w:r>
            <w:r w:rsidR="00A7301B" w:rsidRPr="0034785B">
              <w:rPr>
                <w:rFonts w:asciiTheme="minorHAnsi" w:hAnsiTheme="minorHAnsi" w:cs="Arial"/>
              </w:rPr>
              <w:t>Igor Papič</w:t>
            </w:r>
            <w:r w:rsidR="00996783" w:rsidRPr="0034785B">
              <w:rPr>
                <w:rFonts w:asciiTheme="minorHAnsi" w:hAnsiTheme="minorHAnsi" w:cs="Arial"/>
              </w:rPr>
              <w:t xml:space="preserve"> </w:t>
            </w:r>
          </w:p>
          <w:p w14:paraId="7DE00C30" w14:textId="1BA2D217" w:rsidR="000733E3" w:rsidRPr="0034785B" w:rsidRDefault="00A7301B" w:rsidP="000733E3">
            <w:pPr>
              <w:jc w:val="both"/>
              <w:rPr>
                <w:rFonts w:asciiTheme="minorHAnsi" w:hAnsiTheme="minorHAnsi" w:cs="Arial"/>
              </w:rPr>
            </w:pPr>
            <w:r w:rsidRPr="0034785B">
              <w:rPr>
                <w:rFonts w:asciiTheme="minorHAnsi" w:hAnsiTheme="minorHAnsi" w:cs="Arial"/>
              </w:rPr>
              <w:t>MINISTER</w:t>
            </w:r>
          </w:p>
          <w:p w14:paraId="2041F873" w14:textId="77777777" w:rsidR="008E323B" w:rsidRPr="0034785B" w:rsidRDefault="008E323B" w:rsidP="000733E3">
            <w:pPr>
              <w:jc w:val="both"/>
              <w:rPr>
                <w:rFonts w:asciiTheme="minorHAnsi" w:hAnsiTheme="minorHAnsi" w:cs="Arial"/>
              </w:rPr>
            </w:pPr>
          </w:p>
        </w:tc>
      </w:tr>
      <w:tr w:rsidR="008E323B" w:rsidRPr="0034785B" w14:paraId="0BF81A43" w14:textId="77777777" w:rsidTr="000733E3">
        <w:tc>
          <w:tcPr>
            <w:tcW w:w="4394" w:type="dxa"/>
          </w:tcPr>
          <w:p w14:paraId="7B5340BB" w14:textId="77777777" w:rsidR="008E323B" w:rsidRPr="0034785B" w:rsidRDefault="008E323B" w:rsidP="000733E3">
            <w:pPr>
              <w:ind w:left="720"/>
              <w:rPr>
                <w:rFonts w:asciiTheme="minorHAnsi" w:hAnsiTheme="minorHAnsi" w:cs="Arial"/>
              </w:rPr>
            </w:pPr>
          </w:p>
          <w:p w14:paraId="0240597B" w14:textId="77777777" w:rsidR="008E323B" w:rsidRDefault="003633B7" w:rsidP="003624F7">
            <w:pPr>
              <w:rPr>
                <w:rFonts w:asciiTheme="minorHAnsi" w:hAnsiTheme="minorHAnsi" w:cs="Arial"/>
              </w:rPr>
            </w:pPr>
            <w:r w:rsidRPr="0034785B">
              <w:rPr>
                <w:rFonts w:asciiTheme="minorHAnsi" w:hAnsiTheme="minorHAnsi" w:cs="Arial"/>
              </w:rPr>
              <w:t xml:space="preserve">V </w:t>
            </w:r>
            <w:r w:rsidR="003624F7" w:rsidRPr="0034785B">
              <w:rPr>
                <w:rFonts w:asciiTheme="minorHAnsi" w:hAnsiTheme="minorHAnsi" w:cs="Arial"/>
              </w:rPr>
              <w:t>Ljubljani</w:t>
            </w:r>
            <w:r w:rsidR="008E323B" w:rsidRPr="0034785B">
              <w:rPr>
                <w:rFonts w:asciiTheme="minorHAnsi" w:hAnsiTheme="minorHAnsi" w:cs="Arial"/>
              </w:rPr>
              <w:t xml:space="preserve">,    </w:t>
            </w:r>
            <w:r w:rsidRPr="0034785B">
              <w:rPr>
                <w:rFonts w:asciiTheme="minorHAnsi" w:hAnsiTheme="minorHAnsi" w:cs="Arial"/>
              </w:rPr>
              <w:t xml:space="preserve">          </w:t>
            </w:r>
            <w:r w:rsidR="008E323B" w:rsidRPr="0034785B">
              <w:rPr>
                <w:rFonts w:asciiTheme="minorHAnsi" w:hAnsiTheme="minorHAnsi" w:cs="Arial"/>
              </w:rPr>
              <w:t xml:space="preserve"> Datum:</w:t>
            </w:r>
          </w:p>
          <w:p w14:paraId="419AD237" w14:textId="77777777" w:rsidR="00387528" w:rsidRDefault="00387528" w:rsidP="003624F7">
            <w:pPr>
              <w:rPr>
                <w:rFonts w:asciiTheme="minorHAnsi" w:hAnsiTheme="minorHAnsi" w:cs="Arial"/>
              </w:rPr>
            </w:pPr>
          </w:p>
          <w:p w14:paraId="11907EB0" w14:textId="77777777" w:rsidR="00387528" w:rsidRDefault="00387528" w:rsidP="003624F7">
            <w:pPr>
              <w:rPr>
                <w:rFonts w:asciiTheme="minorHAnsi" w:hAnsiTheme="minorHAnsi" w:cs="Arial"/>
              </w:rPr>
            </w:pPr>
          </w:p>
          <w:p w14:paraId="43E74D41" w14:textId="0F50D73C" w:rsidR="00387528" w:rsidRPr="0034785B" w:rsidRDefault="00387528" w:rsidP="003624F7">
            <w:pPr>
              <w:rPr>
                <w:rFonts w:asciiTheme="minorHAnsi" w:hAnsiTheme="minorHAnsi" w:cs="Arial"/>
              </w:rPr>
            </w:pPr>
          </w:p>
        </w:tc>
        <w:tc>
          <w:tcPr>
            <w:tcW w:w="4606" w:type="dxa"/>
          </w:tcPr>
          <w:p w14:paraId="1B8B9241" w14:textId="77777777" w:rsidR="008E323B" w:rsidRPr="0034785B" w:rsidRDefault="008E323B" w:rsidP="000733E3">
            <w:pPr>
              <w:jc w:val="both"/>
              <w:rPr>
                <w:rFonts w:asciiTheme="minorHAnsi" w:hAnsiTheme="minorHAnsi" w:cs="Arial"/>
              </w:rPr>
            </w:pPr>
          </w:p>
          <w:p w14:paraId="547680B5" w14:textId="77777777" w:rsidR="008E323B" w:rsidRPr="0034785B" w:rsidRDefault="008E323B" w:rsidP="000733E3">
            <w:pPr>
              <w:jc w:val="both"/>
              <w:rPr>
                <w:rFonts w:asciiTheme="minorHAnsi" w:hAnsiTheme="minorHAnsi" w:cs="Arial"/>
              </w:rPr>
            </w:pPr>
            <w:r w:rsidRPr="0034785B">
              <w:rPr>
                <w:rFonts w:asciiTheme="minorHAnsi" w:hAnsiTheme="minorHAnsi" w:cs="Arial"/>
              </w:rPr>
              <w:t>V Ljubljani,                   Datum:</w:t>
            </w:r>
          </w:p>
          <w:p w14:paraId="61348953" w14:textId="77777777" w:rsidR="008E323B" w:rsidRPr="0034785B" w:rsidRDefault="008E323B" w:rsidP="000733E3">
            <w:pPr>
              <w:jc w:val="both"/>
              <w:rPr>
                <w:rFonts w:asciiTheme="minorHAnsi" w:hAnsiTheme="minorHAnsi" w:cs="Arial"/>
              </w:rPr>
            </w:pPr>
          </w:p>
          <w:p w14:paraId="378532BC" w14:textId="77777777" w:rsidR="008E323B" w:rsidRPr="0034785B" w:rsidRDefault="008E323B" w:rsidP="000733E3">
            <w:pPr>
              <w:jc w:val="both"/>
              <w:rPr>
                <w:rFonts w:asciiTheme="minorHAnsi" w:hAnsiTheme="minorHAnsi" w:cs="Arial"/>
              </w:rPr>
            </w:pPr>
          </w:p>
        </w:tc>
      </w:tr>
    </w:tbl>
    <w:p w14:paraId="056F0914" w14:textId="77777777" w:rsidR="00243A24" w:rsidRPr="0034785B" w:rsidRDefault="00243A24" w:rsidP="000733E3">
      <w:pPr>
        <w:rPr>
          <w:rFonts w:asciiTheme="minorHAnsi" w:hAnsiTheme="minorHAnsi" w:cs="Arial"/>
        </w:rPr>
      </w:pPr>
    </w:p>
    <w:p w14:paraId="27505D25" w14:textId="77777777" w:rsidR="00387528" w:rsidRDefault="00387528" w:rsidP="000733E3">
      <w:pPr>
        <w:spacing w:after="120"/>
        <w:rPr>
          <w:rFonts w:asciiTheme="minorHAnsi" w:hAnsiTheme="minorHAnsi" w:cs="Arial"/>
        </w:rPr>
      </w:pPr>
    </w:p>
    <w:p w14:paraId="3A1E3174" w14:textId="77777777" w:rsidR="00C308A0" w:rsidRDefault="00C308A0" w:rsidP="000733E3">
      <w:pPr>
        <w:spacing w:after="120"/>
        <w:rPr>
          <w:rFonts w:asciiTheme="minorHAnsi" w:hAnsiTheme="minorHAnsi" w:cs="Arial"/>
        </w:rPr>
      </w:pPr>
    </w:p>
    <w:p w14:paraId="776ABF22" w14:textId="77777777" w:rsidR="008D00EC" w:rsidRDefault="008D00EC" w:rsidP="000733E3">
      <w:pPr>
        <w:spacing w:after="120"/>
        <w:rPr>
          <w:rFonts w:asciiTheme="minorHAnsi" w:hAnsiTheme="minorHAnsi" w:cs="Arial"/>
        </w:rPr>
      </w:pPr>
    </w:p>
    <w:p w14:paraId="00AFFE91" w14:textId="4A690629" w:rsidR="000733E3" w:rsidRPr="0034785B" w:rsidRDefault="000733E3" w:rsidP="000733E3">
      <w:pPr>
        <w:spacing w:after="120"/>
        <w:rPr>
          <w:rFonts w:asciiTheme="minorHAnsi" w:hAnsiTheme="minorHAnsi" w:cs="Arial"/>
        </w:rPr>
      </w:pPr>
      <w:r w:rsidRPr="0034785B">
        <w:rPr>
          <w:rFonts w:asciiTheme="minorHAnsi" w:hAnsiTheme="minorHAnsi" w:cs="Arial"/>
        </w:rPr>
        <w:lastRenderedPageBreak/>
        <w:t>Priloge:</w:t>
      </w:r>
    </w:p>
    <w:p w14:paraId="7AC5AFBA" w14:textId="4A684D45" w:rsidR="000733E3" w:rsidRPr="0034785B" w:rsidRDefault="000733E3" w:rsidP="000733E3">
      <w:pPr>
        <w:pStyle w:val="Default"/>
        <w:spacing w:after="240"/>
        <w:jc w:val="both"/>
        <w:rPr>
          <w:rFonts w:asciiTheme="minorHAnsi" w:hAnsiTheme="minorHAnsi" w:cs="Arial"/>
          <w:bCs/>
          <w:color w:val="auto"/>
          <w:sz w:val="20"/>
          <w:szCs w:val="20"/>
        </w:rPr>
      </w:pPr>
      <w:r w:rsidRPr="0034785B">
        <w:rPr>
          <w:rFonts w:asciiTheme="minorHAnsi" w:hAnsiTheme="minorHAnsi" w:cs="Arial"/>
          <w:sz w:val="20"/>
          <w:szCs w:val="20"/>
        </w:rPr>
        <w:t xml:space="preserve">Priloga št. 1: </w:t>
      </w:r>
      <w:r w:rsidRPr="0034785B">
        <w:rPr>
          <w:rFonts w:asciiTheme="minorHAnsi" w:hAnsiTheme="minorHAnsi" w:cs="Arial"/>
          <w:bCs/>
          <w:sz w:val="20"/>
          <w:szCs w:val="20"/>
        </w:rPr>
        <w:t xml:space="preserve">Javni </w:t>
      </w:r>
      <w:r w:rsidRPr="000449C3">
        <w:rPr>
          <w:rFonts w:asciiTheme="minorHAnsi" w:hAnsiTheme="minorHAnsi" w:cs="Arial"/>
          <w:bCs/>
          <w:sz w:val="20"/>
          <w:szCs w:val="20"/>
        </w:rPr>
        <w:t xml:space="preserve">razpis </w:t>
      </w:r>
      <w:r w:rsidR="009A0661" w:rsidRPr="009A0661">
        <w:rPr>
          <w:rFonts w:asciiTheme="minorHAnsi" w:hAnsiTheme="minorHAnsi" w:cs="Arial"/>
          <w:bCs/>
          <w:sz w:val="20"/>
          <w:szCs w:val="20"/>
        </w:rPr>
        <w:t>»</w:t>
      </w:r>
      <w:proofErr w:type="spellStart"/>
      <w:r w:rsidR="00BD4D3B">
        <w:rPr>
          <w:rFonts w:asciiTheme="minorHAnsi" w:hAnsiTheme="minorHAnsi" w:cs="Arial"/>
          <w:bCs/>
          <w:sz w:val="20"/>
          <w:szCs w:val="20"/>
        </w:rPr>
        <w:t>xxxx</w:t>
      </w:r>
      <w:proofErr w:type="spellEnd"/>
      <w:r w:rsidR="009A0661" w:rsidRPr="009A0661">
        <w:rPr>
          <w:rFonts w:asciiTheme="minorHAnsi" w:hAnsiTheme="minorHAnsi" w:cs="Arial"/>
          <w:bCs/>
          <w:sz w:val="20"/>
          <w:szCs w:val="20"/>
        </w:rPr>
        <w:t xml:space="preserve">« z dne </w:t>
      </w:r>
      <w:r w:rsidR="00BD4D3B">
        <w:rPr>
          <w:rFonts w:asciiTheme="minorHAnsi" w:hAnsiTheme="minorHAnsi" w:cs="Arial"/>
          <w:bCs/>
          <w:sz w:val="20"/>
          <w:szCs w:val="20"/>
        </w:rPr>
        <w:t>xx</w:t>
      </w:r>
      <w:r w:rsidR="009A0661" w:rsidRPr="009A0661">
        <w:rPr>
          <w:rFonts w:asciiTheme="minorHAnsi" w:hAnsiTheme="minorHAnsi" w:cs="Arial"/>
          <w:bCs/>
          <w:sz w:val="20"/>
          <w:szCs w:val="20"/>
        </w:rPr>
        <w:t xml:space="preserve">. </w:t>
      </w:r>
      <w:r w:rsidR="00BD4D3B">
        <w:rPr>
          <w:rFonts w:asciiTheme="minorHAnsi" w:hAnsiTheme="minorHAnsi" w:cs="Arial"/>
          <w:bCs/>
          <w:sz w:val="20"/>
          <w:szCs w:val="20"/>
        </w:rPr>
        <w:t>xx</w:t>
      </w:r>
      <w:r w:rsidR="009A0661" w:rsidRPr="009A0661">
        <w:rPr>
          <w:rFonts w:asciiTheme="minorHAnsi" w:hAnsiTheme="minorHAnsi" w:cs="Arial"/>
          <w:bCs/>
          <w:sz w:val="20"/>
          <w:szCs w:val="20"/>
        </w:rPr>
        <w:t>. 20</w:t>
      </w:r>
      <w:r w:rsidR="00BD4D3B">
        <w:rPr>
          <w:rFonts w:asciiTheme="minorHAnsi" w:hAnsiTheme="minorHAnsi" w:cs="Arial"/>
          <w:bCs/>
          <w:sz w:val="20"/>
          <w:szCs w:val="20"/>
        </w:rPr>
        <w:t>xx</w:t>
      </w:r>
    </w:p>
    <w:p w14:paraId="65288DD1" w14:textId="67D21126" w:rsidR="000733E3" w:rsidRPr="0034785B" w:rsidRDefault="000733E3" w:rsidP="005810A5">
      <w:pPr>
        <w:pStyle w:val="Default"/>
        <w:jc w:val="both"/>
        <w:rPr>
          <w:rFonts w:asciiTheme="minorHAnsi" w:hAnsiTheme="minorHAnsi" w:cs="Arial"/>
          <w:sz w:val="20"/>
          <w:szCs w:val="20"/>
        </w:rPr>
      </w:pPr>
      <w:r w:rsidRPr="0034785B">
        <w:rPr>
          <w:rFonts w:asciiTheme="minorHAnsi" w:hAnsiTheme="minorHAnsi" w:cs="Arial"/>
          <w:sz w:val="20"/>
          <w:szCs w:val="20"/>
        </w:rPr>
        <w:t>Priloga št. 2:</w:t>
      </w:r>
      <w:r w:rsidR="009E0C02" w:rsidRPr="0034785B">
        <w:rPr>
          <w:rFonts w:asciiTheme="minorHAnsi" w:hAnsiTheme="minorHAnsi" w:cs="Arial"/>
          <w:sz w:val="20"/>
          <w:szCs w:val="20"/>
        </w:rPr>
        <w:t xml:space="preserve"> </w:t>
      </w:r>
      <w:r w:rsidR="00673DE8">
        <w:rPr>
          <w:rFonts w:asciiTheme="minorHAnsi" w:hAnsiTheme="minorHAnsi" w:cs="Arial"/>
          <w:sz w:val="20"/>
          <w:szCs w:val="20"/>
        </w:rPr>
        <w:t xml:space="preserve">Krovna pogodba </w:t>
      </w:r>
      <w:r w:rsidR="00673DE8" w:rsidRPr="00673DE8">
        <w:rPr>
          <w:rFonts w:asciiTheme="minorHAnsi" w:hAnsiTheme="minorHAnsi" w:cs="Arial"/>
          <w:sz w:val="20"/>
          <w:szCs w:val="20"/>
        </w:rPr>
        <w:t xml:space="preserve">»Grant </w:t>
      </w:r>
      <w:proofErr w:type="spellStart"/>
      <w:r w:rsidR="00673DE8" w:rsidRPr="00673DE8">
        <w:rPr>
          <w:rFonts w:asciiTheme="minorHAnsi" w:hAnsiTheme="minorHAnsi" w:cs="Arial"/>
          <w:sz w:val="20"/>
          <w:szCs w:val="20"/>
        </w:rPr>
        <w:t>Agreement</w:t>
      </w:r>
      <w:proofErr w:type="spellEnd"/>
      <w:r w:rsidR="00673DE8" w:rsidRPr="00673DE8">
        <w:rPr>
          <w:rFonts w:asciiTheme="minorHAnsi" w:hAnsiTheme="minorHAnsi" w:cs="Arial"/>
          <w:sz w:val="20"/>
          <w:szCs w:val="20"/>
        </w:rPr>
        <w:t xml:space="preserve"> </w:t>
      </w:r>
      <w:proofErr w:type="spellStart"/>
      <w:r w:rsidR="00673DE8" w:rsidRPr="00673DE8">
        <w:rPr>
          <w:rFonts w:asciiTheme="minorHAnsi" w:hAnsiTheme="minorHAnsi" w:cs="Arial"/>
          <w:sz w:val="20"/>
          <w:szCs w:val="20"/>
        </w:rPr>
        <w:t>number</w:t>
      </w:r>
      <w:proofErr w:type="spellEnd"/>
      <w:r w:rsidR="00673DE8" w:rsidRPr="00673DE8">
        <w:rPr>
          <w:rFonts w:asciiTheme="minorHAnsi" w:hAnsiTheme="minorHAnsi" w:cs="Arial"/>
          <w:sz w:val="20"/>
          <w:szCs w:val="20"/>
        </w:rPr>
        <w:t xml:space="preserve">  </w:t>
      </w:r>
      <w:proofErr w:type="spellStart"/>
      <w:r w:rsidR="00BD4D3B">
        <w:rPr>
          <w:rFonts w:asciiTheme="minorHAnsi" w:hAnsiTheme="minorHAnsi" w:cs="Arial"/>
          <w:sz w:val="20"/>
          <w:szCs w:val="20"/>
        </w:rPr>
        <w:t>xxxxx</w:t>
      </w:r>
      <w:proofErr w:type="spellEnd"/>
      <w:r w:rsidR="00673DE8" w:rsidRPr="00673DE8">
        <w:rPr>
          <w:rFonts w:asciiTheme="minorHAnsi" w:hAnsiTheme="minorHAnsi" w:cs="Arial"/>
          <w:sz w:val="20"/>
          <w:szCs w:val="20"/>
        </w:rPr>
        <w:t>«</w:t>
      </w:r>
      <w:r w:rsidR="00673DE8">
        <w:rPr>
          <w:rFonts w:asciiTheme="minorHAnsi" w:hAnsiTheme="minorHAnsi" w:cs="Arial"/>
          <w:sz w:val="20"/>
          <w:szCs w:val="20"/>
        </w:rPr>
        <w:t xml:space="preserve"> skupaj s prijavno vlogo na projekt </w:t>
      </w:r>
      <w:proofErr w:type="spellStart"/>
      <w:r w:rsidR="00BD4D3B">
        <w:rPr>
          <w:rFonts w:asciiTheme="minorHAnsi" w:hAnsiTheme="minorHAnsi" w:cs="Arial"/>
          <w:sz w:val="20"/>
          <w:szCs w:val="20"/>
        </w:rPr>
        <w:t>xxxx</w:t>
      </w:r>
      <w:proofErr w:type="spellEnd"/>
      <w:r w:rsidR="00673DE8">
        <w:rPr>
          <w:rFonts w:asciiTheme="minorHAnsi" w:hAnsiTheme="minorHAnsi" w:cs="Arial"/>
          <w:sz w:val="20"/>
          <w:szCs w:val="20"/>
        </w:rPr>
        <w:t xml:space="preserve"> </w:t>
      </w:r>
    </w:p>
    <w:p w14:paraId="1D5E6D23" w14:textId="77777777" w:rsidR="000733E3" w:rsidRPr="0034785B" w:rsidRDefault="000733E3" w:rsidP="005810A5">
      <w:pPr>
        <w:rPr>
          <w:rFonts w:asciiTheme="minorHAnsi" w:hAnsiTheme="minorHAnsi" w:cs="Arial"/>
        </w:rPr>
      </w:pPr>
    </w:p>
    <w:p w14:paraId="4A8DA5A4" w14:textId="1DE4200B" w:rsidR="008B40BE" w:rsidRPr="0034785B" w:rsidRDefault="000733E3" w:rsidP="000733E3">
      <w:pPr>
        <w:rPr>
          <w:rFonts w:asciiTheme="minorHAnsi" w:hAnsiTheme="minorHAnsi" w:cs="Arial"/>
        </w:rPr>
      </w:pPr>
      <w:r w:rsidRPr="0034785B">
        <w:rPr>
          <w:rFonts w:asciiTheme="minorHAnsi" w:hAnsiTheme="minorHAnsi" w:cs="Arial"/>
        </w:rPr>
        <w:t xml:space="preserve">Priloga št. </w:t>
      </w:r>
      <w:r w:rsidR="00673DE8">
        <w:rPr>
          <w:rFonts w:asciiTheme="minorHAnsi" w:hAnsiTheme="minorHAnsi" w:cs="Arial"/>
        </w:rPr>
        <w:t>3</w:t>
      </w:r>
      <w:r w:rsidRPr="0034785B">
        <w:rPr>
          <w:rFonts w:asciiTheme="minorHAnsi" w:hAnsiTheme="minorHAnsi" w:cs="Arial"/>
        </w:rPr>
        <w:t xml:space="preserve">: </w:t>
      </w:r>
    </w:p>
    <w:p w14:paraId="37185AD2" w14:textId="0971184D" w:rsidR="000733E3" w:rsidRPr="00B20901" w:rsidRDefault="005810A5" w:rsidP="00AF7EA8">
      <w:pPr>
        <w:pStyle w:val="Odstavekseznama"/>
        <w:numPr>
          <w:ilvl w:val="0"/>
          <w:numId w:val="2"/>
        </w:numPr>
        <w:rPr>
          <w:rFonts w:asciiTheme="minorHAnsi" w:hAnsiTheme="minorHAnsi" w:cs="Arial"/>
        </w:rPr>
      </w:pPr>
      <w:r w:rsidRPr="00B20901">
        <w:rPr>
          <w:rFonts w:asciiTheme="minorHAnsi" w:hAnsiTheme="minorHAnsi" w:cs="Arial"/>
        </w:rPr>
        <w:t>Prijavna vloga na nacionalni ravni</w:t>
      </w:r>
      <w:r w:rsidR="000733E3" w:rsidRPr="00B20901">
        <w:rPr>
          <w:rFonts w:asciiTheme="minorHAnsi" w:hAnsiTheme="minorHAnsi" w:cs="Arial"/>
        </w:rPr>
        <w:t xml:space="preserve"> za pripravo pogodbe o sofinanciranju </w:t>
      </w:r>
      <w:proofErr w:type="spellStart"/>
      <w:r w:rsidR="009B6E57" w:rsidRPr="00B20901">
        <w:rPr>
          <w:rFonts w:asciiTheme="minorHAnsi" w:hAnsiTheme="minorHAnsi" w:cs="Arial"/>
        </w:rPr>
        <w:t>EuroHPC</w:t>
      </w:r>
      <w:proofErr w:type="spellEnd"/>
      <w:r w:rsidR="00DF1F4E" w:rsidRPr="00B20901">
        <w:rPr>
          <w:rFonts w:asciiTheme="minorHAnsi" w:hAnsiTheme="minorHAnsi" w:cs="Arial"/>
        </w:rPr>
        <w:t xml:space="preserve"> projekta</w:t>
      </w:r>
      <w:r w:rsidR="000733E3" w:rsidRPr="00B20901">
        <w:rPr>
          <w:rFonts w:asciiTheme="minorHAnsi" w:hAnsiTheme="minorHAnsi" w:cs="Arial"/>
        </w:rPr>
        <w:t xml:space="preserve"> </w:t>
      </w:r>
      <w:r w:rsidR="00C64825" w:rsidRPr="00B20901">
        <w:rPr>
          <w:rFonts w:asciiTheme="minorHAnsi" w:hAnsiTheme="minorHAnsi" w:cs="Arial"/>
        </w:rPr>
        <w:t>»</w:t>
      </w:r>
      <w:r w:rsidR="00BD4D3B">
        <w:rPr>
          <w:rFonts w:asciiTheme="minorHAnsi" w:hAnsiTheme="minorHAnsi" w:cs="Arial"/>
        </w:rPr>
        <w:t>xxx</w:t>
      </w:r>
      <w:r w:rsidR="00C64825" w:rsidRPr="00B20901">
        <w:rPr>
          <w:rFonts w:asciiTheme="minorHAnsi" w:hAnsiTheme="minorHAnsi" w:cs="Arial"/>
        </w:rPr>
        <w:t xml:space="preserve">« </w:t>
      </w:r>
    </w:p>
    <w:p w14:paraId="3C6106C0" w14:textId="77777777" w:rsidR="00243A24" w:rsidRPr="00B20901" w:rsidRDefault="00243A24" w:rsidP="00243A24">
      <w:pPr>
        <w:pStyle w:val="Odstavekseznama"/>
        <w:numPr>
          <w:ilvl w:val="0"/>
          <w:numId w:val="2"/>
        </w:numPr>
        <w:rPr>
          <w:rFonts w:asciiTheme="minorHAnsi" w:hAnsiTheme="minorHAnsi" w:cs="Arial"/>
        </w:rPr>
      </w:pPr>
      <w:r w:rsidRPr="00B20901">
        <w:rPr>
          <w:rFonts w:asciiTheme="minorHAnsi" w:hAnsiTheme="minorHAnsi" w:cs="Arial"/>
        </w:rPr>
        <w:t xml:space="preserve">Obrazec 1: Vsebinski načrt izvajanja aktivnosti na projektu za celotno obdobje </w:t>
      </w:r>
    </w:p>
    <w:p w14:paraId="714CD322" w14:textId="77777777" w:rsidR="00243A24" w:rsidRPr="00B20901" w:rsidRDefault="00243A24" w:rsidP="00243A24">
      <w:pPr>
        <w:pStyle w:val="Odstavekseznama"/>
        <w:numPr>
          <w:ilvl w:val="0"/>
          <w:numId w:val="2"/>
        </w:numPr>
        <w:spacing w:after="120"/>
        <w:rPr>
          <w:rFonts w:asciiTheme="minorHAnsi" w:hAnsiTheme="minorHAnsi" w:cs="Arial"/>
        </w:rPr>
      </w:pPr>
      <w:r w:rsidRPr="00B20901">
        <w:rPr>
          <w:rFonts w:asciiTheme="minorHAnsi" w:hAnsiTheme="minorHAnsi" w:cs="Arial"/>
        </w:rPr>
        <w:t>Obrazec 2: Finančni načrt izvajanja aktivnosti na projektu za celotno obdobje</w:t>
      </w:r>
    </w:p>
    <w:p w14:paraId="2B299B45" w14:textId="6C0D8187" w:rsidR="00DE6023" w:rsidRDefault="00243A24" w:rsidP="008B40BE">
      <w:pPr>
        <w:pStyle w:val="Odstavekseznama"/>
        <w:numPr>
          <w:ilvl w:val="0"/>
          <w:numId w:val="2"/>
        </w:numPr>
        <w:spacing w:after="120"/>
        <w:rPr>
          <w:rFonts w:asciiTheme="minorHAnsi" w:hAnsiTheme="minorHAnsi" w:cs="Arial"/>
        </w:rPr>
      </w:pPr>
      <w:r w:rsidRPr="00B20901">
        <w:rPr>
          <w:rFonts w:asciiTheme="minorHAnsi" w:hAnsiTheme="minorHAnsi" w:cs="Arial"/>
        </w:rPr>
        <w:t xml:space="preserve">Obrazec 3: </w:t>
      </w:r>
      <w:r w:rsidR="00F60F30" w:rsidRPr="00F60F30">
        <w:rPr>
          <w:rFonts w:asciiTheme="minorHAnsi" w:hAnsiTheme="minorHAnsi" w:cs="Arial"/>
        </w:rPr>
        <w:t>Izjava o usklajenosti z veljavnimi pravili o državnih pomočeh</w:t>
      </w:r>
    </w:p>
    <w:p w14:paraId="35EE0F58" w14:textId="73F222AF" w:rsidR="000733E3" w:rsidRPr="00DE6023" w:rsidRDefault="000733E3" w:rsidP="00DE6023">
      <w:pPr>
        <w:spacing w:after="120"/>
        <w:rPr>
          <w:rFonts w:asciiTheme="minorHAnsi" w:hAnsiTheme="minorHAnsi" w:cs="Arial"/>
        </w:rPr>
      </w:pPr>
      <w:r w:rsidRPr="00DE6023">
        <w:rPr>
          <w:rFonts w:asciiTheme="minorHAnsi" w:hAnsiTheme="minorHAnsi" w:cs="Arial"/>
        </w:rPr>
        <w:t>P</w:t>
      </w:r>
      <w:r w:rsidR="00E92EA6" w:rsidRPr="00DE6023">
        <w:rPr>
          <w:rFonts w:asciiTheme="minorHAnsi" w:hAnsiTheme="minorHAnsi" w:cs="Arial"/>
        </w:rPr>
        <w:t>riloga št.</w:t>
      </w:r>
      <w:r w:rsidRPr="00DE6023">
        <w:rPr>
          <w:rFonts w:asciiTheme="minorHAnsi" w:hAnsiTheme="minorHAnsi" w:cs="Arial"/>
        </w:rPr>
        <w:t xml:space="preserve"> </w:t>
      </w:r>
      <w:r w:rsidR="00673DE8" w:rsidRPr="00DE6023">
        <w:rPr>
          <w:rFonts w:asciiTheme="minorHAnsi" w:hAnsiTheme="minorHAnsi" w:cs="Arial"/>
        </w:rPr>
        <w:t xml:space="preserve">4 </w:t>
      </w:r>
      <w:r w:rsidR="00E92EA6" w:rsidRPr="00DE6023">
        <w:rPr>
          <w:rFonts w:asciiTheme="minorHAnsi" w:hAnsiTheme="minorHAnsi" w:cs="Arial"/>
        </w:rPr>
        <w:t>-</w:t>
      </w:r>
      <w:r w:rsidRPr="00DE6023">
        <w:rPr>
          <w:rFonts w:asciiTheme="minorHAnsi" w:hAnsiTheme="minorHAnsi" w:cs="Arial"/>
        </w:rPr>
        <w:t xml:space="preserve"> Obrazci za poročanje</w:t>
      </w:r>
      <w:r w:rsidR="00E92EA6" w:rsidRPr="00DE6023">
        <w:rPr>
          <w:rFonts w:asciiTheme="minorHAnsi" w:hAnsiTheme="minorHAnsi" w:cs="Arial"/>
        </w:rPr>
        <w:t>:</w:t>
      </w:r>
    </w:p>
    <w:p w14:paraId="08CF668F" w14:textId="147C23A1" w:rsidR="000733E3" w:rsidRPr="0034785B" w:rsidRDefault="000733E3" w:rsidP="000733E3">
      <w:pPr>
        <w:numPr>
          <w:ilvl w:val="0"/>
          <w:numId w:val="2"/>
        </w:numPr>
        <w:rPr>
          <w:rFonts w:asciiTheme="minorHAnsi" w:hAnsiTheme="minorHAnsi" w:cs="Arial"/>
        </w:rPr>
      </w:pPr>
      <w:r w:rsidRPr="0034785B">
        <w:rPr>
          <w:rFonts w:asciiTheme="minorHAnsi" w:hAnsiTheme="minorHAnsi" w:cs="Arial"/>
        </w:rPr>
        <w:t xml:space="preserve">Obrazec 1: Vsebinsko poročilo o izvajanju aktivnosti na projektu </w:t>
      </w:r>
    </w:p>
    <w:p w14:paraId="179E2949" w14:textId="4A4F3394" w:rsidR="000733E3" w:rsidRPr="0034785B" w:rsidRDefault="000733E3" w:rsidP="000733E3">
      <w:pPr>
        <w:numPr>
          <w:ilvl w:val="0"/>
          <w:numId w:val="2"/>
        </w:numPr>
        <w:rPr>
          <w:rFonts w:asciiTheme="minorHAnsi" w:hAnsiTheme="minorHAnsi" w:cs="Arial"/>
        </w:rPr>
      </w:pPr>
      <w:r w:rsidRPr="0034785B">
        <w:rPr>
          <w:rFonts w:asciiTheme="minorHAnsi" w:hAnsiTheme="minorHAnsi" w:cs="Arial"/>
        </w:rPr>
        <w:t xml:space="preserve">Obrazec </w:t>
      </w:r>
      <w:r w:rsidR="00616C7C">
        <w:rPr>
          <w:rFonts w:asciiTheme="minorHAnsi" w:hAnsiTheme="minorHAnsi" w:cs="Arial"/>
        </w:rPr>
        <w:t>2</w:t>
      </w:r>
      <w:r w:rsidRPr="0034785B">
        <w:rPr>
          <w:rFonts w:asciiTheme="minorHAnsi" w:hAnsiTheme="minorHAnsi" w:cs="Arial"/>
        </w:rPr>
        <w:t xml:space="preserve">: Finančno poročilo o izvajanju aktivnosti na projektu </w:t>
      </w:r>
    </w:p>
    <w:p w14:paraId="76226D96" w14:textId="504131F4" w:rsidR="00643BDD" w:rsidRPr="000449C3" w:rsidRDefault="00643BDD" w:rsidP="000733E3">
      <w:pPr>
        <w:numPr>
          <w:ilvl w:val="0"/>
          <w:numId w:val="2"/>
        </w:numPr>
        <w:rPr>
          <w:rFonts w:asciiTheme="minorHAnsi" w:hAnsiTheme="minorHAnsi" w:cs="Arial"/>
        </w:rPr>
      </w:pPr>
      <w:r w:rsidRPr="000449C3">
        <w:rPr>
          <w:rFonts w:asciiTheme="minorHAnsi" w:hAnsiTheme="minorHAnsi" w:cs="Arial"/>
        </w:rPr>
        <w:t>Obrazec 3: Končno poročilo</w:t>
      </w:r>
    </w:p>
    <w:p w14:paraId="05B6A01B" w14:textId="77777777" w:rsidR="000733E3" w:rsidRPr="0034785B" w:rsidRDefault="000733E3" w:rsidP="000733E3">
      <w:pPr>
        <w:pStyle w:val="BodyText22"/>
        <w:rPr>
          <w:rFonts w:asciiTheme="minorHAnsi" w:hAnsiTheme="minorHAnsi" w:cs="Arial"/>
          <w:b/>
          <w:bCs/>
          <w:sz w:val="20"/>
        </w:rPr>
      </w:pPr>
    </w:p>
    <w:p w14:paraId="1DF67A97" w14:textId="04E66A8B" w:rsidR="00D1582A" w:rsidRPr="0034785B" w:rsidRDefault="000733E3" w:rsidP="00E92EA6">
      <w:pPr>
        <w:pStyle w:val="BodyText22"/>
        <w:rPr>
          <w:rFonts w:asciiTheme="minorHAnsi" w:hAnsiTheme="minorHAnsi" w:cs="Arial"/>
          <w:sz w:val="20"/>
        </w:rPr>
      </w:pPr>
      <w:r w:rsidRPr="0034785B">
        <w:rPr>
          <w:rFonts w:asciiTheme="minorHAnsi" w:hAnsiTheme="minorHAnsi" w:cs="Arial"/>
          <w:sz w:val="20"/>
        </w:rPr>
        <w:t xml:space="preserve">Priloga št. </w:t>
      </w:r>
      <w:r w:rsidR="00673DE8">
        <w:rPr>
          <w:rFonts w:asciiTheme="minorHAnsi" w:hAnsiTheme="minorHAnsi" w:cs="Arial"/>
          <w:sz w:val="20"/>
        </w:rPr>
        <w:t xml:space="preserve">5 </w:t>
      </w:r>
      <w:r w:rsidRPr="0034785B">
        <w:rPr>
          <w:rFonts w:asciiTheme="minorHAnsi" w:hAnsiTheme="minorHAnsi" w:cs="Arial"/>
          <w:sz w:val="20"/>
        </w:rPr>
        <w:t>:</w:t>
      </w:r>
      <w:r w:rsidRPr="0034785B">
        <w:rPr>
          <w:rFonts w:asciiTheme="minorHAnsi" w:hAnsiTheme="minorHAnsi" w:cs="Arial"/>
          <w:bCs/>
          <w:sz w:val="20"/>
        </w:rPr>
        <w:t xml:space="preserve"> </w:t>
      </w:r>
      <w:r w:rsidRPr="0034785B">
        <w:rPr>
          <w:rFonts w:asciiTheme="minorHAnsi" w:hAnsiTheme="minorHAnsi" w:cs="Arial"/>
          <w:sz w:val="20"/>
        </w:rPr>
        <w:t xml:space="preserve">Zahtevek za izplačilo </w:t>
      </w:r>
      <w:r w:rsidR="00673DE8" w:rsidDel="00673DE8">
        <w:rPr>
          <w:rFonts w:asciiTheme="minorHAnsi" w:hAnsiTheme="minorHAnsi" w:cs="Arial"/>
          <w:sz w:val="20"/>
        </w:rPr>
        <w:t xml:space="preserve"> </w:t>
      </w:r>
    </w:p>
    <w:p w14:paraId="12BA291D" w14:textId="77777777" w:rsidR="00DB5611" w:rsidRPr="0034785B" w:rsidRDefault="00DB5611" w:rsidP="00E92EA6">
      <w:pPr>
        <w:pStyle w:val="BodyText22"/>
        <w:rPr>
          <w:rFonts w:asciiTheme="minorHAnsi" w:hAnsiTheme="minorHAnsi" w:cs="Arial"/>
          <w:sz w:val="20"/>
        </w:rPr>
      </w:pPr>
    </w:p>
    <w:sectPr w:rsidR="00DB5611" w:rsidRPr="0034785B" w:rsidSect="00465B80">
      <w:headerReference w:type="even" r:id="rId18"/>
      <w:headerReference w:type="default" r:id="rId19"/>
      <w:footerReference w:type="even" r:id="rId20"/>
      <w:footerReference w:type="default" r:id="rId21"/>
      <w:headerReference w:type="first" r:id="rId22"/>
      <w:footnotePr>
        <w:pos w:val="beneathText"/>
      </w:footnotePr>
      <w:type w:val="continuous"/>
      <w:pgSz w:w="11905" w:h="16837" w:code="9"/>
      <w:pgMar w:top="1843" w:right="1418" w:bottom="1701" w:left="1418" w:header="567" w:footer="1531"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Karolina Schlegel" w:date="2025-07-30T14:12:00Z" w:initials="KS">
    <w:p w14:paraId="4781ADB0" w14:textId="77777777" w:rsidR="00180358" w:rsidRDefault="00180358" w:rsidP="00180358">
      <w:pPr>
        <w:pStyle w:val="Pripombabesedilo"/>
        <w:jc w:val="left"/>
      </w:pPr>
      <w:r>
        <w:rPr>
          <w:rStyle w:val="Pripombasklic"/>
        </w:rPr>
        <w:annotationRef/>
      </w:r>
      <w:r>
        <w:t>Ustrezno navesti glede na prikazan primer.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781ADB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939ADAC" w16cex:dateUtc="2025-07-30T12: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81ADB0" w16cid:durableId="4939ADA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6E46D" w14:textId="77777777" w:rsidR="008471D7" w:rsidRDefault="008471D7">
      <w:r>
        <w:separator/>
      </w:r>
    </w:p>
  </w:endnote>
  <w:endnote w:type="continuationSeparator" w:id="0">
    <w:p w14:paraId="660D3C39" w14:textId="77777777" w:rsidR="008471D7" w:rsidRDefault="00847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EUAlbertina">
    <w:altName w:val="Cambria"/>
    <w:panose1 w:val="00000000000000000000"/>
    <w:charset w:val="EE"/>
    <w:family w:val="swiss"/>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676CB" w14:textId="77777777" w:rsidR="00B50A1E" w:rsidRDefault="00B50A1E" w:rsidP="000733E3">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01082C48" w14:textId="77777777" w:rsidR="00B50A1E" w:rsidRDefault="00B50A1E" w:rsidP="000733E3">
    <w:pPr>
      <w:pStyle w:val="Noga"/>
      <w:ind w:right="360"/>
    </w:pPr>
  </w:p>
  <w:p w14:paraId="3197742A" w14:textId="77777777" w:rsidR="00B50A1E" w:rsidRDefault="00B50A1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9808E" w14:textId="77777777" w:rsidR="00B50A1E" w:rsidRPr="00573288" w:rsidRDefault="00B50A1E" w:rsidP="000733E3">
    <w:pPr>
      <w:pStyle w:val="Noga"/>
      <w:framePr w:wrap="around" w:vAnchor="text" w:hAnchor="margin" w:xAlign="right" w:y="1"/>
      <w:rPr>
        <w:rStyle w:val="tevilkastrani"/>
        <w:rFonts w:ascii="Calibri" w:hAnsi="Calibri"/>
      </w:rPr>
    </w:pPr>
    <w:r w:rsidRPr="00573288">
      <w:rPr>
        <w:rStyle w:val="tevilkastrani"/>
        <w:rFonts w:ascii="Calibri" w:hAnsi="Calibri"/>
      </w:rPr>
      <w:fldChar w:fldCharType="begin"/>
    </w:r>
    <w:r w:rsidRPr="00573288">
      <w:rPr>
        <w:rStyle w:val="tevilkastrani"/>
        <w:rFonts w:ascii="Calibri" w:hAnsi="Calibri"/>
      </w:rPr>
      <w:instrText xml:space="preserve">PAGE  </w:instrText>
    </w:r>
    <w:r w:rsidRPr="00573288">
      <w:rPr>
        <w:rStyle w:val="tevilkastrani"/>
        <w:rFonts w:ascii="Calibri" w:hAnsi="Calibri"/>
      </w:rPr>
      <w:fldChar w:fldCharType="separate"/>
    </w:r>
    <w:r w:rsidR="00D724C0">
      <w:rPr>
        <w:rStyle w:val="tevilkastrani"/>
        <w:rFonts w:ascii="Calibri" w:hAnsi="Calibri"/>
        <w:noProof/>
      </w:rPr>
      <w:t>10</w:t>
    </w:r>
    <w:r w:rsidRPr="00573288">
      <w:rPr>
        <w:rStyle w:val="tevilkastrani"/>
        <w:rFonts w:ascii="Calibri" w:hAnsi="Calibri"/>
      </w:rPr>
      <w:fldChar w:fldCharType="end"/>
    </w:r>
  </w:p>
  <w:p w14:paraId="0EA5891D" w14:textId="77777777" w:rsidR="00B50A1E" w:rsidRPr="00EA5B5D" w:rsidRDefault="00B50A1E" w:rsidP="000733E3">
    <w:pPr>
      <w:pStyle w:val="Noga"/>
      <w:ind w:right="360"/>
    </w:pPr>
  </w:p>
  <w:p w14:paraId="7F89DE3B" w14:textId="77777777" w:rsidR="00B50A1E" w:rsidRDefault="00B50A1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FAA1F" w14:textId="77777777" w:rsidR="008471D7" w:rsidRDefault="008471D7">
      <w:r>
        <w:separator/>
      </w:r>
    </w:p>
  </w:footnote>
  <w:footnote w:type="continuationSeparator" w:id="0">
    <w:p w14:paraId="1DFF9970" w14:textId="77777777" w:rsidR="008471D7" w:rsidRDefault="008471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AD712" w14:textId="58E8821D" w:rsidR="00355CEC" w:rsidRDefault="00355CE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0C0E9" w14:textId="6AD4792F" w:rsidR="00465B80" w:rsidRDefault="00465B80" w:rsidP="00465B80">
    <w:pPr>
      <w:jc w:val="both"/>
    </w:pPr>
    <w:r>
      <w:tab/>
    </w:r>
    <w:r>
      <w:tab/>
    </w:r>
    <w:r>
      <w:tab/>
    </w:r>
    <w:r>
      <w:tab/>
      <w:t xml:space="preserve"> </w:t>
    </w:r>
    <w:r>
      <w:tab/>
    </w:r>
  </w:p>
  <w:p w14:paraId="7E255A85" w14:textId="77777777" w:rsidR="00465B80" w:rsidRDefault="00465B80" w:rsidP="00465B80">
    <w:pPr>
      <w:pStyle w:val="Glava"/>
    </w:pPr>
  </w:p>
  <w:p w14:paraId="05D97513" w14:textId="25D26A86" w:rsidR="00B14B1E" w:rsidRDefault="00B14B1E" w:rsidP="00B14B1E">
    <w:pPr>
      <w:jc w:val="both"/>
    </w:pPr>
    <w:r>
      <w:tab/>
    </w:r>
    <w:r>
      <w:tab/>
    </w:r>
    <w:r>
      <w:tab/>
    </w:r>
    <w:r>
      <w:tab/>
      <w:t xml:space="preserve"> </w:t>
    </w:r>
    <w:r>
      <w:tab/>
    </w:r>
  </w:p>
  <w:p w14:paraId="4B7CF43D" w14:textId="77777777" w:rsidR="00B50A1E" w:rsidRPr="00B14B1E" w:rsidRDefault="00B50A1E" w:rsidP="00B14B1E">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07AD3" w14:textId="60E1FE60" w:rsidR="00B14B1E" w:rsidRDefault="007B3964" w:rsidP="00B14B1E">
    <w:pPr>
      <w:jc w:val="both"/>
    </w:pPr>
    <w:r>
      <w:rPr>
        <w:noProof/>
      </w:rPr>
      <w:drawing>
        <wp:anchor distT="0" distB="0" distL="114300" distR="114300" simplePos="0" relativeHeight="251667456" behindDoc="0" locked="0" layoutInCell="1" allowOverlap="1" wp14:anchorId="4C03806A" wp14:editId="268157F7">
          <wp:simplePos x="0" y="0"/>
          <wp:positionH relativeFrom="column">
            <wp:posOffset>2452370</wp:posOffset>
          </wp:positionH>
          <wp:positionV relativeFrom="topMargin">
            <wp:posOffset>371475</wp:posOffset>
          </wp:positionV>
          <wp:extent cx="1381125" cy="600710"/>
          <wp:effectExtent l="0" t="0" r="9525" b="8890"/>
          <wp:wrapSquare wrapText="bothSides"/>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6007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60085">
      <w:rPr>
        <w:noProof/>
      </w:rPr>
      <w:drawing>
        <wp:anchor distT="0" distB="0" distL="114300" distR="114300" simplePos="0" relativeHeight="251656192" behindDoc="1" locked="0" layoutInCell="1" allowOverlap="1" wp14:anchorId="1C2FB1A7" wp14:editId="7CA86344">
          <wp:simplePos x="0" y="0"/>
          <wp:positionH relativeFrom="column">
            <wp:posOffset>-405130</wp:posOffset>
          </wp:positionH>
          <wp:positionV relativeFrom="paragraph">
            <wp:posOffset>11430</wp:posOffset>
          </wp:positionV>
          <wp:extent cx="2048510" cy="585470"/>
          <wp:effectExtent l="0" t="0" r="0" b="0"/>
          <wp:wrapTight wrapText="bothSides">
            <wp:wrapPolygon edited="0">
              <wp:start x="0" y="0"/>
              <wp:lineTo x="0" y="21085"/>
              <wp:lineTo x="21493" y="21085"/>
              <wp:lineTo x="21493" y="0"/>
              <wp:lineTo x="0" y="0"/>
            </wp:wrapPolygon>
          </wp:wrapTight>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48510" cy="585470"/>
                  </a:xfrm>
                  <a:prstGeom prst="rect">
                    <a:avLst/>
                  </a:prstGeom>
                  <a:noFill/>
                </pic:spPr>
              </pic:pic>
            </a:graphicData>
          </a:graphic>
        </wp:anchor>
      </w:drawing>
    </w:r>
    <w:r w:rsidR="00C60085">
      <w:rPr>
        <w:noProof/>
      </w:rPr>
      <w:drawing>
        <wp:anchor distT="0" distB="0" distL="114300" distR="114300" simplePos="0" relativeHeight="251660288" behindDoc="0" locked="0" layoutInCell="1" allowOverlap="1" wp14:anchorId="297BC457" wp14:editId="6719CF58">
          <wp:simplePos x="0" y="0"/>
          <wp:positionH relativeFrom="column">
            <wp:posOffset>5024120</wp:posOffset>
          </wp:positionH>
          <wp:positionV relativeFrom="paragraph">
            <wp:posOffset>97155</wp:posOffset>
          </wp:positionV>
          <wp:extent cx="628650" cy="419100"/>
          <wp:effectExtent l="0" t="0" r="0" b="0"/>
          <wp:wrapSquare wrapText="bothSides"/>
          <wp:docPr id="24" name="Slika 3" descr="http://europa.eu/about-eu/basic-information/symbols/images/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uropa.eu/about-eu/basic-information/symbols/images/flag_yellow_low.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28650" cy="419100"/>
                  </a:xfrm>
                  <a:prstGeom prst="rect">
                    <a:avLst/>
                  </a:prstGeom>
                  <a:noFill/>
                  <a:ln>
                    <a:noFill/>
                  </a:ln>
                </pic:spPr>
              </pic:pic>
            </a:graphicData>
          </a:graphic>
        </wp:anchor>
      </w:drawing>
    </w:r>
    <w:r w:rsidR="00B14B1E">
      <w:tab/>
    </w:r>
    <w:r w:rsidR="00B14B1E">
      <w:tab/>
    </w:r>
    <w:r w:rsidR="00B14B1E">
      <w:tab/>
    </w:r>
    <w:r w:rsidR="00B14B1E">
      <w:tab/>
    </w:r>
    <w:r w:rsidR="00B14B1E">
      <w:tab/>
    </w:r>
  </w:p>
  <w:p w14:paraId="6EC34440" w14:textId="0E1A0CB8" w:rsidR="00B50A1E" w:rsidRDefault="00B50A1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844DD"/>
    <w:multiLevelType w:val="hybridMultilevel"/>
    <w:tmpl w:val="73CA7388"/>
    <w:lvl w:ilvl="0" w:tplc="B1B4B952">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380F79"/>
    <w:multiLevelType w:val="hybridMultilevel"/>
    <w:tmpl w:val="A780708C"/>
    <w:lvl w:ilvl="0" w:tplc="B08807D4">
      <w:start w:val="1"/>
      <w:numFmt w:val="bullet"/>
      <w:lvlText w:val="-"/>
      <w:lvlJc w:val="left"/>
      <w:pPr>
        <w:ind w:left="720" w:hanging="360"/>
      </w:pPr>
      <w:rPr>
        <w:rFonts w:ascii="Calibri" w:eastAsia="Times New Roman"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C2158CE"/>
    <w:multiLevelType w:val="hybridMultilevel"/>
    <w:tmpl w:val="F20698D4"/>
    <w:lvl w:ilvl="0" w:tplc="9056B922">
      <w:start w:val="5"/>
      <w:numFmt w:val="bullet"/>
      <w:lvlText w:val="-"/>
      <w:lvlJc w:val="left"/>
      <w:pPr>
        <w:ind w:left="720" w:hanging="360"/>
      </w:pPr>
      <w:rPr>
        <w:rFonts w:ascii="Calibri" w:eastAsia="Times New Roman" w:hAnsi="Calibri" w:cs="Arial" w:hint="default"/>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04F377F"/>
    <w:multiLevelType w:val="hybridMultilevel"/>
    <w:tmpl w:val="049AFC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D880019"/>
    <w:multiLevelType w:val="hybridMultilevel"/>
    <w:tmpl w:val="70ACE7CA"/>
    <w:lvl w:ilvl="0" w:tplc="0409000F">
      <w:start w:val="1"/>
      <w:numFmt w:val="decimal"/>
      <w:lvlText w:val="%1."/>
      <w:lvlJc w:val="left"/>
      <w:pPr>
        <w:ind w:left="2484" w:hanging="360"/>
      </w:pPr>
      <w:rPr>
        <w:rFonts w:hint="default"/>
      </w:rPr>
    </w:lvl>
    <w:lvl w:ilvl="1" w:tplc="04090019" w:tentative="1">
      <w:start w:val="1"/>
      <w:numFmt w:val="lowerLetter"/>
      <w:lvlText w:val="%2."/>
      <w:lvlJc w:val="left"/>
      <w:pPr>
        <w:ind w:left="3204" w:hanging="360"/>
      </w:pPr>
    </w:lvl>
    <w:lvl w:ilvl="2" w:tplc="0409001B" w:tentative="1">
      <w:start w:val="1"/>
      <w:numFmt w:val="lowerRoman"/>
      <w:lvlText w:val="%3."/>
      <w:lvlJc w:val="right"/>
      <w:pPr>
        <w:ind w:left="3924" w:hanging="180"/>
      </w:pPr>
    </w:lvl>
    <w:lvl w:ilvl="3" w:tplc="0409000F" w:tentative="1">
      <w:start w:val="1"/>
      <w:numFmt w:val="decimal"/>
      <w:lvlText w:val="%4."/>
      <w:lvlJc w:val="left"/>
      <w:pPr>
        <w:ind w:left="4644" w:hanging="360"/>
      </w:pPr>
    </w:lvl>
    <w:lvl w:ilvl="4" w:tplc="04090019" w:tentative="1">
      <w:start w:val="1"/>
      <w:numFmt w:val="lowerLetter"/>
      <w:lvlText w:val="%5."/>
      <w:lvlJc w:val="left"/>
      <w:pPr>
        <w:ind w:left="5364" w:hanging="360"/>
      </w:pPr>
    </w:lvl>
    <w:lvl w:ilvl="5" w:tplc="0409001B" w:tentative="1">
      <w:start w:val="1"/>
      <w:numFmt w:val="lowerRoman"/>
      <w:lvlText w:val="%6."/>
      <w:lvlJc w:val="right"/>
      <w:pPr>
        <w:ind w:left="6084" w:hanging="180"/>
      </w:pPr>
    </w:lvl>
    <w:lvl w:ilvl="6" w:tplc="0409000F" w:tentative="1">
      <w:start w:val="1"/>
      <w:numFmt w:val="decimal"/>
      <w:lvlText w:val="%7."/>
      <w:lvlJc w:val="left"/>
      <w:pPr>
        <w:ind w:left="6804" w:hanging="360"/>
      </w:pPr>
    </w:lvl>
    <w:lvl w:ilvl="7" w:tplc="04090019" w:tentative="1">
      <w:start w:val="1"/>
      <w:numFmt w:val="lowerLetter"/>
      <w:lvlText w:val="%8."/>
      <w:lvlJc w:val="left"/>
      <w:pPr>
        <w:ind w:left="7524" w:hanging="360"/>
      </w:pPr>
    </w:lvl>
    <w:lvl w:ilvl="8" w:tplc="0409001B" w:tentative="1">
      <w:start w:val="1"/>
      <w:numFmt w:val="lowerRoman"/>
      <w:lvlText w:val="%9."/>
      <w:lvlJc w:val="right"/>
      <w:pPr>
        <w:ind w:left="8244" w:hanging="180"/>
      </w:pPr>
    </w:lvl>
  </w:abstractNum>
  <w:abstractNum w:abstractNumId="5" w15:restartNumberingAfterBreak="0">
    <w:nsid w:val="31DC79A2"/>
    <w:multiLevelType w:val="hybridMultilevel"/>
    <w:tmpl w:val="2342F3F4"/>
    <w:lvl w:ilvl="0" w:tplc="D96802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7864218"/>
    <w:multiLevelType w:val="hybridMultilevel"/>
    <w:tmpl w:val="1B944E2A"/>
    <w:lvl w:ilvl="0" w:tplc="065EBA64">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FA93F02"/>
    <w:multiLevelType w:val="hybridMultilevel"/>
    <w:tmpl w:val="50265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4A7703"/>
    <w:multiLevelType w:val="hybridMultilevel"/>
    <w:tmpl w:val="70ACE7CA"/>
    <w:lvl w:ilvl="0" w:tplc="0409000F">
      <w:start w:val="1"/>
      <w:numFmt w:val="decimal"/>
      <w:lvlText w:val="%1."/>
      <w:lvlJc w:val="left"/>
      <w:pPr>
        <w:ind w:left="2484" w:hanging="360"/>
      </w:pPr>
      <w:rPr>
        <w:rFonts w:hint="default"/>
      </w:rPr>
    </w:lvl>
    <w:lvl w:ilvl="1" w:tplc="04090019" w:tentative="1">
      <w:start w:val="1"/>
      <w:numFmt w:val="lowerLetter"/>
      <w:lvlText w:val="%2."/>
      <w:lvlJc w:val="left"/>
      <w:pPr>
        <w:ind w:left="3204" w:hanging="360"/>
      </w:pPr>
    </w:lvl>
    <w:lvl w:ilvl="2" w:tplc="0409001B" w:tentative="1">
      <w:start w:val="1"/>
      <w:numFmt w:val="lowerRoman"/>
      <w:lvlText w:val="%3."/>
      <w:lvlJc w:val="right"/>
      <w:pPr>
        <w:ind w:left="3924" w:hanging="180"/>
      </w:pPr>
    </w:lvl>
    <w:lvl w:ilvl="3" w:tplc="0409000F" w:tentative="1">
      <w:start w:val="1"/>
      <w:numFmt w:val="decimal"/>
      <w:lvlText w:val="%4."/>
      <w:lvlJc w:val="left"/>
      <w:pPr>
        <w:ind w:left="4644" w:hanging="360"/>
      </w:pPr>
    </w:lvl>
    <w:lvl w:ilvl="4" w:tplc="04090019" w:tentative="1">
      <w:start w:val="1"/>
      <w:numFmt w:val="lowerLetter"/>
      <w:lvlText w:val="%5."/>
      <w:lvlJc w:val="left"/>
      <w:pPr>
        <w:ind w:left="5364" w:hanging="360"/>
      </w:pPr>
    </w:lvl>
    <w:lvl w:ilvl="5" w:tplc="0409001B" w:tentative="1">
      <w:start w:val="1"/>
      <w:numFmt w:val="lowerRoman"/>
      <w:lvlText w:val="%6."/>
      <w:lvlJc w:val="right"/>
      <w:pPr>
        <w:ind w:left="6084" w:hanging="180"/>
      </w:pPr>
    </w:lvl>
    <w:lvl w:ilvl="6" w:tplc="0409000F" w:tentative="1">
      <w:start w:val="1"/>
      <w:numFmt w:val="decimal"/>
      <w:lvlText w:val="%7."/>
      <w:lvlJc w:val="left"/>
      <w:pPr>
        <w:ind w:left="6804" w:hanging="360"/>
      </w:pPr>
    </w:lvl>
    <w:lvl w:ilvl="7" w:tplc="04090019" w:tentative="1">
      <w:start w:val="1"/>
      <w:numFmt w:val="lowerLetter"/>
      <w:lvlText w:val="%8."/>
      <w:lvlJc w:val="left"/>
      <w:pPr>
        <w:ind w:left="7524" w:hanging="360"/>
      </w:pPr>
    </w:lvl>
    <w:lvl w:ilvl="8" w:tplc="0409001B" w:tentative="1">
      <w:start w:val="1"/>
      <w:numFmt w:val="lowerRoman"/>
      <w:lvlText w:val="%9."/>
      <w:lvlJc w:val="right"/>
      <w:pPr>
        <w:ind w:left="8244" w:hanging="180"/>
      </w:pPr>
    </w:lvl>
  </w:abstractNum>
  <w:abstractNum w:abstractNumId="9" w15:restartNumberingAfterBreak="1">
    <w:nsid w:val="5BC25874"/>
    <w:multiLevelType w:val="hybridMultilevel"/>
    <w:tmpl w:val="6DB08FEC"/>
    <w:lvl w:ilvl="0" w:tplc="494EC180">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75BE5E01"/>
    <w:multiLevelType w:val="hybridMultilevel"/>
    <w:tmpl w:val="A65EE652"/>
    <w:lvl w:ilvl="0" w:tplc="BED69334">
      <w:start w:val="1000"/>
      <w:numFmt w:val="bullet"/>
      <w:lvlText w:val="–"/>
      <w:lvlJc w:val="left"/>
      <w:pPr>
        <w:tabs>
          <w:tab w:val="num" w:pos="720"/>
        </w:tabs>
        <w:ind w:left="720" w:hanging="360"/>
      </w:pPr>
      <w:rPr>
        <w:rFonts w:ascii="Times New Roman" w:eastAsia="Times New Roman" w:hAnsi="Times New Roman" w:cs="Times New Roman" w:hint="default"/>
        <w:sz w:val="24"/>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1E1ED7"/>
    <w:multiLevelType w:val="hybridMultilevel"/>
    <w:tmpl w:val="73A8545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7ED121B"/>
    <w:multiLevelType w:val="hybridMultilevel"/>
    <w:tmpl w:val="F4447A0C"/>
    <w:lvl w:ilvl="0" w:tplc="0424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73631011">
    <w:abstractNumId w:val="10"/>
  </w:num>
  <w:num w:numId="2" w16cid:durableId="1296832341">
    <w:abstractNumId w:val="0"/>
  </w:num>
  <w:num w:numId="3" w16cid:durableId="1239025409">
    <w:abstractNumId w:val="12"/>
  </w:num>
  <w:num w:numId="4" w16cid:durableId="293829987">
    <w:abstractNumId w:val="7"/>
  </w:num>
  <w:num w:numId="5" w16cid:durableId="693271049">
    <w:abstractNumId w:val="3"/>
  </w:num>
  <w:num w:numId="6" w16cid:durableId="899747951">
    <w:abstractNumId w:val="5"/>
  </w:num>
  <w:num w:numId="7" w16cid:durableId="1898202601">
    <w:abstractNumId w:val="4"/>
  </w:num>
  <w:num w:numId="8" w16cid:durableId="1519004997">
    <w:abstractNumId w:val="1"/>
  </w:num>
  <w:num w:numId="9" w16cid:durableId="1292175422">
    <w:abstractNumId w:val="6"/>
  </w:num>
  <w:num w:numId="10" w16cid:durableId="196627928">
    <w:abstractNumId w:val="11"/>
  </w:num>
  <w:num w:numId="11" w16cid:durableId="1786850202">
    <w:abstractNumId w:val="5"/>
  </w:num>
  <w:num w:numId="12" w16cid:durableId="12369324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54171180">
    <w:abstractNumId w:val="7"/>
  </w:num>
  <w:num w:numId="14" w16cid:durableId="784808438">
    <w:abstractNumId w:val="8"/>
  </w:num>
  <w:num w:numId="15" w16cid:durableId="1539590704">
    <w:abstractNumId w:val="2"/>
  </w:num>
  <w:num w:numId="16" w16cid:durableId="70051912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rolina Schlegel">
    <w15:presenceInfo w15:providerId="None" w15:userId="Karolina Schleg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3E3"/>
    <w:rsid w:val="00000083"/>
    <w:rsid w:val="00000854"/>
    <w:rsid w:val="00007581"/>
    <w:rsid w:val="00012057"/>
    <w:rsid w:val="00012206"/>
    <w:rsid w:val="0001287A"/>
    <w:rsid w:val="00012B3D"/>
    <w:rsid w:val="00013D94"/>
    <w:rsid w:val="000211D4"/>
    <w:rsid w:val="00021BD4"/>
    <w:rsid w:val="00024FA2"/>
    <w:rsid w:val="00025E70"/>
    <w:rsid w:val="00026B5C"/>
    <w:rsid w:val="00027018"/>
    <w:rsid w:val="0003345A"/>
    <w:rsid w:val="00033D12"/>
    <w:rsid w:val="00034442"/>
    <w:rsid w:val="00036858"/>
    <w:rsid w:val="00037355"/>
    <w:rsid w:val="0004368B"/>
    <w:rsid w:val="000449C3"/>
    <w:rsid w:val="000450B3"/>
    <w:rsid w:val="000475B8"/>
    <w:rsid w:val="000506C1"/>
    <w:rsid w:val="00052AA5"/>
    <w:rsid w:val="000536D8"/>
    <w:rsid w:val="00053B6F"/>
    <w:rsid w:val="0006061C"/>
    <w:rsid w:val="00060703"/>
    <w:rsid w:val="00063236"/>
    <w:rsid w:val="000661CC"/>
    <w:rsid w:val="000733E3"/>
    <w:rsid w:val="0007424E"/>
    <w:rsid w:val="0007464F"/>
    <w:rsid w:val="00074A3A"/>
    <w:rsid w:val="000762CD"/>
    <w:rsid w:val="0007799D"/>
    <w:rsid w:val="00077A82"/>
    <w:rsid w:val="00081BC0"/>
    <w:rsid w:val="00082544"/>
    <w:rsid w:val="000846F2"/>
    <w:rsid w:val="00085EFF"/>
    <w:rsid w:val="00087BBE"/>
    <w:rsid w:val="00090132"/>
    <w:rsid w:val="000908DE"/>
    <w:rsid w:val="00095546"/>
    <w:rsid w:val="000959C0"/>
    <w:rsid w:val="00095C6F"/>
    <w:rsid w:val="00095E67"/>
    <w:rsid w:val="00097313"/>
    <w:rsid w:val="000A7DC7"/>
    <w:rsid w:val="000B0AD3"/>
    <w:rsid w:val="000B2052"/>
    <w:rsid w:val="000B3560"/>
    <w:rsid w:val="000C0B82"/>
    <w:rsid w:val="000C1926"/>
    <w:rsid w:val="000C2799"/>
    <w:rsid w:val="000C2E4D"/>
    <w:rsid w:val="000C38F4"/>
    <w:rsid w:val="000C7BD9"/>
    <w:rsid w:val="000D0C6C"/>
    <w:rsid w:val="000D2884"/>
    <w:rsid w:val="000D4A11"/>
    <w:rsid w:val="000D547C"/>
    <w:rsid w:val="000D695D"/>
    <w:rsid w:val="000D6FE0"/>
    <w:rsid w:val="000E43B9"/>
    <w:rsid w:val="000F3DF7"/>
    <w:rsid w:val="000F3EC2"/>
    <w:rsid w:val="001008C3"/>
    <w:rsid w:val="00102F58"/>
    <w:rsid w:val="00104B89"/>
    <w:rsid w:val="001104E6"/>
    <w:rsid w:val="001106F6"/>
    <w:rsid w:val="001115A7"/>
    <w:rsid w:val="00111B76"/>
    <w:rsid w:val="001132E7"/>
    <w:rsid w:val="0011378E"/>
    <w:rsid w:val="00114289"/>
    <w:rsid w:val="001169AF"/>
    <w:rsid w:val="00116AC6"/>
    <w:rsid w:val="00117A0B"/>
    <w:rsid w:val="00120B27"/>
    <w:rsid w:val="00122D31"/>
    <w:rsid w:val="00123061"/>
    <w:rsid w:val="00123E7F"/>
    <w:rsid w:val="001240CB"/>
    <w:rsid w:val="001259DB"/>
    <w:rsid w:val="00126853"/>
    <w:rsid w:val="001271A7"/>
    <w:rsid w:val="001317EA"/>
    <w:rsid w:val="001328CC"/>
    <w:rsid w:val="0013482A"/>
    <w:rsid w:val="00140A11"/>
    <w:rsid w:val="0014370F"/>
    <w:rsid w:val="00143D81"/>
    <w:rsid w:val="001474B9"/>
    <w:rsid w:val="00152EBF"/>
    <w:rsid w:val="001545D2"/>
    <w:rsid w:val="00154969"/>
    <w:rsid w:val="0015518C"/>
    <w:rsid w:val="00156AF6"/>
    <w:rsid w:val="00156C34"/>
    <w:rsid w:val="00161ACB"/>
    <w:rsid w:val="00164DBB"/>
    <w:rsid w:val="001654DF"/>
    <w:rsid w:val="001655E7"/>
    <w:rsid w:val="00165A3E"/>
    <w:rsid w:val="00166077"/>
    <w:rsid w:val="001801C8"/>
    <w:rsid w:val="00180358"/>
    <w:rsid w:val="001804EC"/>
    <w:rsid w:val="001828DB"/>
    <w:rsid w:val="00186DCE"/>
    <w:rsid w:val="001902D2"/>
    <w:rsid w:val="001921E0"/>
    <w:rsid w:val="001933EE"/>
    <w:rsid w:val="0019354E"/>
    <w:rsid w:val="001957E3"/>
    <w:rsid w:val="00196713"/>
    <w:rsid w:val="0019711A"/>
    <w:rsid w:val="00197B96"/>
    <w:rsid w:val="001A331F"/>
    <w:rsid w:val="001A5080"/>
    <w:rsid w:val="001A55A3"/>
    <w:rsid w:val="001B1BC3"/>
    <w:rsid w:val="001B1F31"/>
    <w:rsid w:val="001B2444"/>
    <w:rsid w:val="001B40C4"/>
    <w:rsid w:val="001B68E9"/>
    <w:rsid w:val="001B6FBC"/>
    <w:rsid w:val="001B710C"/>
    <w:rsid w:val="001B7248"/>
    <w:rsid w:val="001B75D1"/>
    <w:rsid w:val="001B7E62"/>
    <w:rsid w:val="001C1097"/>
    <w:rsid w:val="001C2CCB"/>
    <w:rsid w:val="001C4476"/>
    <w:rsid w:val="001C4681"/>
    <w:rsid w:val="001C557E"/>
    <w:rsid w:val="001C5842"/>
    <w:rsid w:val="001D1A94"/>
    <w:rsid w:val="001D20CB"/>
    <w:rsid w:val="001D2827"/>
    <w:rsid w:val="001D2A6F"/>
    <w:rsid w:val="001D5977"/>
    <w:rsid w:val="001E1C1E"/>
    <w:rsid w:val="001E25C0"/>
    <w:rsid w:val="001E47E7"/>
    <w:rsid w:val="001F3729"/>
    <w:rsid w:val="001F500C"/>
    <w:rsid w:val="001F58AC"/>
    <w:rsid w:val="001F63E3"/>
    <w:rsid w:val="001F786B"/>
    <w:rsid w:val="00200D98"/>
    <w:rsid w:val="002033A7"/>
    <w:rsid w:val="00204EE8"/>
    <w:rsid w:val="00206042"/>
    <w:rsid w:val="00212A5F"/>
    <w:rsid w:val="00214304"/>
    <w:rsid w:val="00214C10"/>
    <w:rsid w:val="002157F0"/>
    <w:rsid w:val="00222C32"/>
    <w:rsid w:val="00222EBC"/>
    <w:rsid w:val="0022478A"/>
    <w:rsid w:val="00224A7E"/>
    <w:rsid w:val="00225158"/>
    <w:rsid w:val="00226321"/>
    <w:rsid w:val="00227430"/>
    <w:rsid w:val="00230606"/>
    <w:rsid w:val="002333A6"/>
    <w:rsid w:val="002336FA"/>
    <w:rsid w:val="00237139"/>
    <w:rsid w:val="00237D4D"/>
    <w:rsid w:val="002413FE"/>
    <w:rsid w:val="00242512"/>
    <w:rsid w:val="0024385F"/>
    <w:rsid w:val="00243A24"/>
    <w:rsid w:val="0024477F"/>
    <w:rsid w:val="00244C1C"/>
    <w:rsid w:val="002456DB"/>
    <w:rsid w:val="00252790"/>
    <w:rsid w:val="0026051F"/>
    <w:rsid w:val="002656F7"/>
    <w:rsid w:val="00270C11"/>
    <w:rsid w:val="0027210F"/>
    <w:rsid w:val="002722C0"/>
    <w:rsid w:val="00274125"/>
    <w:rsid w:val="002748ED"/>
    <w:rsid w:val="00274DF1"/>
    <w:rsid w:val="00281FF2"/>
    <w:rsid w:val="002837C4"/>
    <w:rsid w:val="00284D77"/>
    <w:rsid w:val="00285098"/>
    <w:rsid w:val="00286901"/>
    <w:rsid w:val="00286CE7"/>
    <w:rsid w:val="002900A0"/>
    <w:rsid w:val="00292344"/>
    <w:rsid w:val="00294667"/>
    <w:rsid w:val="00295347"/>
    <w:rsid w:val="002964A5"/>
    <w:rsid w:val="002965AF"/>
    <w:rsid w:val="002968CA"/>
    <w:rsid w:val="002973C5"/>
    <w:rsid w:val="002A1179"/>
    <w:rsid w:val="002A1BAE"/>
    <w:rsid w:val="002A474A"/>
    <w:rsid w:val="002A52F1"/>
    <w:rsid w:val="002B0C7F"/>
    <w:rsid w:val="002B353C"/>
    <w:rsid w:val="002B4E50"/>
    <w:rsid w:val="002B65D9"/>
    <w:rsid w:val="002B6862"/>
    <w:rsid w:val="002B6FFC"/>
    <w:rsid w:val="002B785A"/>
    <w:rsid w:val="002B7DEF"/>
    <w:rsid w:val="002C1124"/>
    <w:rsid w:val="002C1F59"/>
    <w:rsid w:val="002C39D3"/>
    <w:rsid w:val="002C4CBB"/>
    <w:rsid w:val="002C62B6"/>
    <w:rsid w:val="002C6ACB"/>
    <w:rsid w:val="002D25CD"/>
    <w:rsid w:val="002D75A5"/>
    <w:rsid w:val="002E02F5"/>
    <w:rsid w:val="002E30A3"/>
    <w:rsid w:val="002E3742"/>
    <w:rsid w:val="002E6245"/>
    <w:rsid w:val="002E76A2"/>
    <w:rsid w:val="002F008F"/>
    <w:rsid w:val="002F3217"/>
    <w:rsid w:val="002F3A5D"/>
    <w:rsid w:val="002F4E89"/>
    <w:rsid w:val="002F522F"/>
    <w:rsid w:val="002F6F1A"/>
    <w:rsid w:val="002F70C2"/>
    <w:rsid w:val="003019B9"/>
    <w:rsid w:val="003021A4"/>
    <w:rsid w:val="00304603"/>
    <w:rsid w:val="003047EC"/>
    <w:rsid w:val="00306266"/>
    <w:rsid w:val="00306685"/>
    <w:rsid w:val="00311C8A"/>
    <w:rsid w:val="0031205D"/>
    <w:rsid w:val="00312F5F"/>
    <w:rsid w:val="00314A55"/>
    <w:rsid w:val="003168B9"/>
    <w:rsid w:val="003200A0"/>
    <w:rsid w:val="003215EC"/>
    <w:rsid w:val="00323A48"/>
    <w:rsid w:val="00323CA2"/>
    <w:rsid w:val="00324E24"/>
    <w:rsid w:val="00325BC1"/>
    <w:rsid w:val="00325F1B"/>
    <w:rsid w:val="00326AD2"/>
    <w:rsid w:val="00331487"/>
    <w:rsid w:val="00333689"/>
    <w:rsid w:val="00333CEE"/>
    <w:rsid w:val="00336F22"/>
    <w:rsid w:val="00337AC2"/>
    <w:rsid w:val="00341770"/>
    <w:rsid w:val="003420AC"/>
    <w:rsid w:val="0034262D"/>
    <w:rsid w:val="00345313"/>
    <w:rsid w:val="0034540B"/>
    <w:rsid w:val="0034785B"/>
    <w:rsid w:val="00347920"/>
    <w:rsid w:val="00347C5E"/>
    <w:rsid w:val="00350E79"/>
    <w:rsid w:val="00351E1E"/>
    <w:rsid w:val="003522B0"/>
    <w:rsid w:val="00352CAC"/>
    <w:rsid w:val="003536EC"/>
    <w:rsid w:val="00355CEC"/>
    <w:rsid w:val="003603CC"/>
    <w:rsid w:val="00361BBE"/>
    <w:rsid w:val="003624F7"/>
    <w:rsid w:val="00362E19"/>
    <w:rsid w:val="003631C9"/>
    <w:rsid w:val="003633B7"/>
    <w:rsid w:val="00366463"/>
    <w:rsid w:val="00375662"/>
    <w:rsid w:val="00382CF8"/>
    <w:rsid w:val="003864CE"/>
    <w:rsid w:val="00386CCF"/>
    <w:rsid w:val="00387528"/>
    <w:rsid w:val="00390DB8"/>
    <w:rsid w:val="00391F6D"/>
    <w:rsid w:val="00394561"/>
    <w:rsid w:val="00394855"/>
    <w:rsid w:val="003962A5"/>
    <w:rsid w:val="00396ED0"/>
    <w:rsid w:val="00397FB3"/>
    <w:rsid w:val="003A456F"/>
    <w:rsid w:val="003A565F"/>
    <w:rsid w:val="003A63A8"/>
    <w:rsid w:val="003A737B"/>
    <w:rsid w:val="003B0D53"/>
    <w:rsid w:val="003B1C26"/>
    <w:rsid w:val="003B1E1A"/>
    <w:rsid w:val="003B39E7"/>
    <w:rsid w:val="003B6578"/>
    <w:rsid w:val="003C0966"/>
    <w:rsid w:val="003C3E30"/>
    <w:rsid w:val="003C5F23"/>
    <w:rsid w:val="003D0DCB"/>
    <w:rsid w:val="003D1C98"/>
    <w:rsid w:val="003D5A85"/>
    <w:rsid w:val="003D760E"/>
    <w:rsid w:val="003E3F28"/>
    <w:rsid w:val="003E42C4"/>
    <w:rsid w:val="003E4ABC"/>
    <w:rsid w:val="003E4ADC"/>
    <w:rsid w:val="003E59E0"/>
    <w:rsid w:val="003E6660"/>
    <w:rsid w:val="003F0BE5"/>
    <w:rsid w:val="003F0CFF"/>
    <w:rsid w:val="003F3376"/>
    <w:rsid w:val="003F5EAA"/>
    <w:rsid w:val="003F7233"/>
    <w:rsid w:val="00400F27"/>
    <w:rsid w:val="0040185C"/>
    <w:rsid w:val="00401DC6"/>
    <w:rsid w:val="004075D5"/>
    <w:rsid w:val="004117FD"/>
    <w:rsid w:val="004120CB"/>
    <w:rsid w:val="004125EE"/>
    <w:rsid w:val="0041323E"/>
    <w:rsid w:val="00413357"/>
    <w:rsid w:val="00414E44"/>
    <w:rsid w:val="00415828"/>
    <w:rsid w:val="004160A7"/>
    <w:rsid w:val="004163FE"/>
    <w:rsid w:val="00416428"/>
    <w:rsid w:val="004173EF"/>
    <w:rsid w:val="00417894"/>
    <w:rsid w:val="0042012A"/>
    <w:rsid w:val="004220EF"/>
    <w:rsid w:val="004231E5"/>
    <w:rsid w:val="004248FB"/>
    <w:rsid w:val="00425827"/>
    <w:rsid w:val="004332EC"/>
    <w:rsid w:val="00434A50"/>
    <w:rsid w:val="00436D09"/>
    <w:rsid w:val="004419C4"/>
    <w:rsid w:val="00442CC4"/>
    <w:rsid w:val="0044383F"/>
    <w:rsid w:val="00444D92"/>
    <w:rsid w:val="004461CA"/>
    <w:rsid w:val="00447470"/>
    <w:rsid w:val="00447822"/>
    <w:rsid w:val="00447D02"/>
    <w:rsid w:val="00447E7E"/>
    <w:rsid w:val="00450D99"/>
    <w:rsid w:val="00454533"/>
    <w:rsid w:val="00455605"/>
    <w:rsid w:val="00455621"/>
    <w:rsid w:val="00456D0F"/>
    <w:rsid w:val="00463FCF"/>
    <w:rsid w:val="00465618"/>
    <w:rsid w:val="00465B80"/>
    <w:rsid w:val="00465EBE"/>
    <w:rsid w:val="004661FB"/>
    <w:rsid w:val="004706B1"/>
    <w:rsid w:val="0047321B"/>
    <w:rsid w:val="00473C48"/>
    <w:rsid w:val="00474C37"/>
    <w:rsid w:val="00476E45"/>
    <w:rsid w:val="004804E1"/>
    <w:rsid w:val="00480D51"/>
    <w:rsid w:val="00490A01"/>
    <w:rsid w:val="00490F89"/>
    <w:rsid w:val="00494B64"/>
    <w:rsid w:val="00495834"/>
    <w:rsid w:val="00497A08"/>
    <w:rsid w:val="004A2982"/>
    <w:rsid w:val="004A2A00"/>
    <w:rsid w:val="004A3336"/>
    <w:rsid w:val="004A3D4F"/>
    <w:rsid w:val="004A542A"/>
    <w:rsid w:val="004A79A0"/>
    <w:rsid w:val="004B0358"/>
    <w:rsid w:val="004B1ECA"/>
    <w:rsid w:val="004B4744"/>
    <w:rsid w:val="004B4E2E"/>
    <w:rsid w:val="004C02EA"/>
    <w:rsid w:val="004C05CD"/>
    <w:rsid w:val="004C068B"/>
    <w:rsid w:val="004C60DD"/>
    <w:rsid w:val="004D17A6"/>
    <w:rsid w:val="004D2068"/>
    <w:rsid w:val="004D7CE8"/>
    <w:rsid w:val="004E02F8"/>
    <w:rsid w:val="004E059D"/>
    <w:rsid w:val="004E2964"/>
    <w:rsid w:val="004E3C59"/>
    <w:rsid w:val="004E3DCE"/>
    <w:rsid w:val="004E4B31"/>
    <w:rsid w:val="004E582D"/>
    <w:rsid w:val="004F00D9"/>
    <w:rsid w:val="004F4264"/>
    <w:rsid w:val="00500473"/>
    <w:rsid w:val="00501122"/>
    <w:rsid w:val="005033D0"/>
    <w:rsid w:val="0050387F"/>
    <w:rsid w:val="005042F1"/>
    <w:rsid w:val="0050676A"/>
    <w:rsid w:val="0050731A"/>
    <w:rsid w:val="0051002E"/>
    <w:rsid w:val="005104C8"/>
    <w:rsid w:val="00511D27"/>
    <w:rsid w:val="00517146"/>
    <w:rsid w:val="0052386F"/>
    <w:rsid w:val="00524107"/>
    <w:rsid w:val="005243C3"/>
    <w:rsid w:val="00524E0E"/>
    <w:rsid w:val="00525F78"/>
    <w:rsid w:val="005260AF"/>
    <w:rsid w:val="00526105"/>
    <w:rsid w:val="005263F0"/>
    <w:rsid w:val="00526934"/>
    <w:rsid w:val="00527352"/>
    <w:rsid w:val="0052772E"/>
    <w:rsid w:val="00532E14"/>
    <w:rsid w:val="0053362F"/>
    <w:rsid w:val="005345F8"/>
    <w:rsid w:val="0053565D"/>
    <w:rsid w:val="00535925"/>
    <w:rsid w:val="00535BE2"/>
    <w:rsid w:val="005367AA"/>
    <w:rsid w:val="00536813"/>
    <w:rsid w:val="005378DC"/>
    <w:rsid w:val="00537C50"/>
    <w:rsid w:val="0055416A"/>
    <w:rsid w:val="00555D1E"/>
    <w:rsid w:val="00556930"/>
    <w:rsid w:val="00557B30"/>
    <w:rsid w:val="00561CD5"/>
    <w:rsid w:val="00562980"/>
    <w:rsid w:val="00563163"/>
    <w:rsid w:val="005647F2"/>
    <w:rsid w:val="00570131"/>
    <w:rsid w:val="00575926"/>
    <w:rsid w:val="0057760A"/>
    <w:rsid w:val="005810A5"/>
    <w:rsid w:val="00582EBB"/>
    <w:rsid w:val="005838F8"/>
    <w:rsid w:val="00587596"/>
    <w:rsid w:val="00591ED7"/>
    <w:rsid w:val="00592AE1"/>
    <w:rsid w:val="00593856"/>
    <w:rsid w:val="00595AD5"/>
    <w:rsid w:val="00596DBA"/>
    <w:rsid w:val="005A05A5"/>
    <w:rsid w:val="005A3812"/>
    <w:rsid w:val="005A585C"/>
    <w:rsid w:val="005A6C45"/>
    <w:rsid w:val="005A6DF9"/>
    <w:rsid w:val="005B181A"/>
    <w:rsid w:val="005B48D1"/>
    <w:rsid w:val="005B6E3F"/>
    <w:rsid w:val="005C11D0"/>
    <w:rsid w:val="005C2018"/>
    <w:rsid w:val="005C3BC1"/>
    <w:rsid w:val="005C6722"/>
    <w:rsid w:val="005D0CB3"/>
    <w:rsid w:val="005D2EFA"/>
    <w:rsid w:val="005D3211"/>
    <w:rsid w:val="005D58E0"/>
    <w:rsid w:val="005D744F"/>
    <w:rsid w:val="005E4A33"/>
    <w:rsid w:val="005E5575"/>
    <w:rsid w:val="005E59B8"/>
    <w:rsid w:val="005E78B5"/>
    <w:rsid w:val="005F0DB6"/>
    <w:rsid w:val="005F187B"/>
    <w:rsid w:val="005F25AF"/>
    <w:rsid w:val="005F328A"/>
    <w:rsid w:val="005F574E"/>
    <w:rsid w:val="005F7313"/>
    <w:rsid w:val="005F7328"/>
    <w:rsid w:val="00600A48"/>
    <w:rsid w:val="0060313F"/>
    <w:rsid w:val="00605CAA"/>
    <w:rsid w:val="006061C7"/>
    <w:rsid w:val="00606A0C"/>
    <w:rsid w:val="00613A8C"/>
    <w:rsid w:val="0061489B"/>
    <w:rsid w:val="00614C76"/>
    <w:rsid w:val="00616C7C"/>
    <w:rsid w:val="00620345"/>
    <w:rsid w:val="00623872"/>
    <w:rsid w:val="00624B05"/>
    <w:rsid w:val="0063032F"/>
    <w:rsid w:val="0063132A"/>
    <w:rsid w:val="00631FEA"/>
    <w:rsid w:val="006323EF"/>
    <w:rsid w:val="006330E9"/>
    <w:rsid w:val="00633AD8"/>
    <w:rsid w:val="006345E7"/>
    <w:rsid w:val="00635CD9"/>
    <w:rsid w:val="00636005"/>
    <w:rsid w:val="006416E7"/>
    <w:rsid w:val="006429C7"/>
    <w:rsid w:val="00643BDD"/>
    <w:rsid w:val="00646A08"/>
    <w:rsid w:val="00646C2D"/>
    <w:rsid w:val="00646F2C"/>
    <w:rsid w:val="006473D9"/>
    <w:rsid w:val="006508E9"/>
    <w:rsid w:val="00652E51"/>
    <w:rsid w:val="006531C3"/>
    <w:rsid w:val="006550A0"/>
    <w:rsid w:val="006558E5"/>
    <w:rsid w:val="00665DED"/>
    <w:rsid w:val="00666610"/>
    <w:rsid w:val="006671E3"/>
    <w:rsid w:val="00671429"/>
    <w:rsid w:val="006726B5"/>
    <w:rsid w:val="00673DE8"/>
    <w:rsid w:val="0067531A"/>
    <w:rsid w:val="0067688C"/>
    <w:rsid w:val="00680147"/>
    <w:rsid w:val="00683221"/>
    <w:rsid w:val="00685E6C"/>
    <w:rsid w:val="00686603"/>
    <w:rsid w:val="006875DC"/>
    <w:rsid w:val="00691EB7"/>
    <w:rsid w:val="00692C77"/>
    <w:rsid w:val="00695CD6"/>
    <w:rsid w:val="00697008"/>
    <w:rsid w:val="0069704E"/>
    <w:rsid w:val="00697D1C"/>
    <w:rsid w:val="006A01E4"/>
    <w:rsid w:val="006A3F8C"/>
    <w:rsid w:val="006B0CF5"/>
    <w:rsid w:val="006B2620"/>
    <w:rsid w:val="006B5C6A"/>
    <w:rsid w:val="006B7925"/>
    <w:rsid w:val="006C052F"/>
    <w:rsid w:val="006C2F51"/>
    <w:rsid w:val="006C3E26"/>
    <w:rsid w:val="006C51EA"/>
    <w:rsid w:val="006C52C8"/>
    <w:rsid w:val="006C6324"/>
    <w:rsid w:val="006C640C"/>
    <w:rsid w:val="006C64B5"/>
    <w:rsid w:val="006C7D22"/>
    <w:rsid w:val="006C7FD0"/>
    <w:rsid w:val="006D0A45"/>
    <w:rsid w:val="006E3960"/>
    <w:rsid w:val="006F2812"/>
    <w:rsid w:val="006F3416"/>
    <w:rsid w:val="006F5781"/>
    <w:rsid w:val="006F57F7"/>
    <w:rsid w:val="00702294"/>
    <w:rsid w:val="00702815"/>
    <w:rsid w:val="0070342B"/>
    <w:rsid w:val="00703E05"/>
    <w:rsid w:val="0071014A"/>
    <w:rsid w:val="007245D3"/>
    <w:rsid w:val="00727F7B"/>
    <w:rsid w:val="007306AD"/>
    <w:rsid w:val="00731BFA"/>
    <w:rsid w:val="007325DB"/>
    <w:rsid w:val="007360F6"/>
    <w:rsid w:val="00737F22"/>
    <w:rsid w:val="00740273"/>
    <w:rsid w:val="00745BE0"/>
    <w:rsid w:val="007462C7"/>
    <w:rsid w:val="0074639B"/>
    <w:rsid w:val="00747696"/>
    <w:rsid w:val="007511C7"/>
    <w:rsid w:val="00752C1A"/>
    <w:rsid w:val="007536F2"/>
    <w:rsid w:val="007573EA"/>
    <w:rsid w:val="00757404"/>
    <w:rsid w:val="007626A5"/>
    <w:rsid w:val="00765581"/>
    <w:rsid w:val="007713F1"/>
    <w:rsid w:val="00771B9F"/>
    <w:rsid w:val="00781BEE"/>
    <w:rsid w:val="00781EE7"/>
    <w:rsid w:val="007864E8"/>
    <w:rsid w:val="007903C2"/>
    <w:rsid w:val="00791074"/>
    <w:rsid w:val="007929DB"/>
    <w:rsid w:val="00793812"/>
    <w:rsid w:val="00795BC5"/>
    <w:rsid w:val="00796C6D"/>
    <w:rsid w:val="007A0AB5"/>
    <w:rsid w:val="007A21FB"/>
    <w:rsid w:val="007A3496"/>
    <w:rsid w:val="007A5A3A"/>
    <w:rsid w:val="007B023D"/>
    <w:rsid w:val="007B031B"/>
    <w:rsid w:val="007B0493"/>
    <w:rsid w:val="007B13A7"/>
    <w:rsid w:val="007B2B55"/>
    <w:rsid w:val="007B3821"/>
    <w:rsid w:val="007B3964"/>
    <w:rsid w:val="007B60F4"/>
    <w:rsid w:val="007B6732"/>
    <w:rsid w:val="007B6CAC"/>
    <w:rsid w:val="007C18E6"/>
    <w:rsid w:val="007C1B94"/>
    <w:rsid w:val="007C26AD"/>
    <w:rsid w:val="007C2B0C"/>
    <w:rsid w:val="007C3764"/>
    <w:rsid w:val="007C5313"/>
    <w:rsid w:val="007C53F9"/>
    <w:rsid w:val="007C6EB3"/>
    <w:rsid w:val="007D009C"/>
    <w:rsid w:val="007D4C17"/>
    <w:rsid w:val="007D6D27"/>
    <w:rsid w:val="007E2AC3"/>
    <w:rsid w:val="007E33AF"/>
    <w:rsid w:val="007F2D3D"/>
    <w:rsid w:val="007F32C1"/>
    <w:rsid w:val="007F385A"/>
    <w:rsid w:val="007F5817"/>
    <w:rsid w:val="00800406"/>
    <w:rsid w:val="008008EF"/>
    <w:rsid w:val="00801AEC"/>
    <w:rsid w:val="00810C1F"/>
    <w:rsid w:val="00811EA4"/>
    <w:rsid w:val="00812A5D"/>
    <w:rsid w:val="00812CDD"/>
    <w:rsid w:val="008134E7"/>
    <w:rsid w:val="0081588B"/>
    <w:rsid w:val="008158B9"/>
    <w:rsid w:val="008164E9"/>
    <w:rsid w:val="00820DA7"/>
    <w:rsid w:val="0082166A"/>
    <w:rsid w:val="0082397F"/>
    <w:rsid w:val="00823E21"/>
    <w:rsid w:val="00823F05"/>
    <w:rsid w:val="00824015"/>
    <w:rsid w:val="00825189"/>
    <w:rsid w:val="0083338C"/>
    <w:rsid w:val="008339F4"/>
    <w:rsid w:val="00833FB4"/>
    <w:rsid w:val="008343EA"/>
    <w:rsid w:val="008352CE"/>
    <w:rsid w:val="00837B44"/>
    <w:rsid w:val="00837D77"/>
    <w:rsid w:val="00841260"/>
    <w:rsid w:val="0084142C"/>
    <w:rsid w:val="00841798"/>
    <w:rsid w:val="00842BCB"/>
    <w:rsid w:val="008471D7"/>
    <w:rsid w:val="008478BE"/>
    <w:rsid w:val="00847C47"/>
    <w:rsid w:val="008505C0"/>
    <w:rsid w:val="00856B93"/>
    <w:rsid w:val="008574FA"/>
    <w:rsid w:val="00857630"/>
    <w:rsid w:val="008639C2"/>
    <w:rsid w:val="00864174"/>
    <w:rsid w:val="00865C18"/>
    <w:rsid w:val="0086691F"/>
    <w:rsid w:val="00871163"/>
    <w:rsid w:val="00872181"/>
    <w:rsid w:val="00873FC3"/>
    <w:rsid w:val="0087717F"/>
    <w:rsid w:val="00877D42"/>
    <w:rsid w:val="0089094F"/>
    <w:rsid w:val="00893398"/>
    <w:rsid w:val="00893CA7"/>
    <w:rsid w:val="0089496E"/>
    <w:rsid w:val="008A1CA9"/>
    <w:rsid w:val="008A33C8"/>
    <w:rsid w:val="008A4443"/>
    <w:rsid w:val="008A44C8"/>
    <w:rsid w:val="008A4749"/>
    <w:rsid w:val="008A5B4D"/>
    <w:rsid w:val="008B01C0"/>
    <w:rsid w:val="008B040A"/>
    <w:rsid w:val="008B0EE9"/>
    <w:rsid w:val="008B1467"/>
    <w:rsid w:val="008B2A98"/>
    <w:rsid w:val="008B2FE2"/>
    <w:rsid w:val="008B3EB5"/>
    <w:rsid w:val="008B40BE"/>
    <w:rsid w:val="008B4657"/>
    <w:rsid w:val="008B6440"/>
    <w:rsid w:val="008B6684"/>
    <w:rsid w:val="008C02EB"/>
    <w:rsid w:val="008C0361"/>
    <w:rsid w:val="008C0FC6"/>
    <w:rsid w:val="008C1A50"/>
    <w:rsid w:val="008C3990"/>
    <w:rsid w:val="008C55F6"/>
    <w:rsid w:val="008C6327"/>
    <w:rsid w:val="008C6743"/>
    <w:rsid w:val="008C7967"/>
    <w:rsid w:val="008D00EC"/>
    <w:rsid w:val="008D266C"/>
    <w:rsid w:val="008D27F1"/>
    <w:rsid w:val="008D2F1A"/>
    <w:rsid w:val="008D5E07"/>
    <w:rsid w:val="008D7D90"/>
    <w:rsid w:val="008E142D"/>
    <w:rsid w:val="008E323B"/>
    <w:rsid w:val="008E3366"/>
    <w:rsid w:val="008E4576"/>
    <w:rsid w:val="008E4BC6"/>
    <w:rsid w:val="008E6C3C"/>
    <w:rsid w:val="008F0DF3"/>
    <w:rsid w:val="008F1CD5"/>
    <w:rsid w:val="008F2F7F"/>
    <w:rsid w:val="008F3C24"/>
    <w:rsid w:val="008F7B9D"/>
    <w:rsid w:val="009011F4"/>
    <w:rsid w:val="009012FF"/>
    <w:rsid w:val="009019F1"/>
    <w:rsid w:val="00903AC7"/>
    <w:rsid w:val="00905FEF"/>
    <w:rsid w:val="00907157"/>
    <w:rsid w:val="0091014A"/>
    <w:rsid w:val="00910AA6"/>
    <w:rsid w:val="00916CE8"/>
    <w:rsid w:val="009174EA"/>
    <w:rsid w:val="00922D1E"/>
    <w:rsid w:val="00923159"/>
    <w:rsid w:val="00923A84"/>
    <w:rsid w:val="00924E85"/>
    <w:rsid w:val="00925F14"/>
    <w:rsid w:val="00930BA5"/>
    <w:rsid w:val="00931E8F"/>
    <w:rsid w:val="009329B7"/>
    <w:rsid w:val="00934DDF"/>
    <w:rsid w:val="009350C1"/>
    <w:rsid w:val="009365BF"/>
    <w:rsid w:val="00937C76"/>
    <w:rsid w:val="0094142D"/>
    <w:rsid w:val="00942F11"/>
    <w:rsid w:val="0094360C"/>
    <w:rsid w:val="0094610B"/>
    <w:rsid w:val="00946E73"/>
    <w:rsid w:val="00954FE3"/>
    <w:rsid w:val="009550BC"/>
    <w:rsid w:val="00956826"/>
    <w:rsid w:val="00970AB1"/>
    <w:rsid w:val="009716DD"/>
    <w:rsid w:val="0097284D"/>
    <w:rsid w:val="00973516"/>
    <w:rsid w:val="00977F55"/>
    <w:rsid w:val="0098059C"/>
    <w:rsid w:val="00986E08"/>
    <w:rsid w:val="0099236C"/>
    <w:rsid w:val="00994A35"/>
    <w:rsid w:val="00994E93"/>
    <w:rsid w:val="00995EDE"/>
    <w:rsid w:val="00996398"/>
    <w:rsid w:val="00996783"/>
    <w:rsid w:val="00996B5C"/>
    <w:rsid w:val="009A0661"/>
    <w:rsid w:val="009A1159"/>
    <w:rsid w:val="009A365C"/>
    <w:rsid w:val="009A3C66"/>
    <w:rsid w:val="009A49D1"/>
    <w:rsid w:val="009B0ED6"/>
    <w:rsid w:val="009B16D4"/>
    <w:rsid w:val="009B21E2"/>
    <w:rsid w:val="009B2463"/>
    <w:rsid w:val="009B6E57"/>
    <w:rsid w:val="009B703B"/>
    <w:rsid w:val="009B72CD"/>
    <w:rsid w:val="009C5FB9"/>
    <w:rsid w:val="009C7DF8"/>
    <w:rsid w:val="009D16E1"/>
    <w:rsid w:val="009E074E"/>
    <w:rsid w:val="009E0C02"/>
    <w:rsid w:val="009E0FCC"/>
    <w:rsid w:val="009E2485"/>
    <w:rsid w:val="009E256B"/>
    <w:rsid w:val="009E273D"/>
    <w:rsid w:val="009E3020"/>
    <w:rsid w:val="009E41B9"/>
    <w:rsid w:val="009E5D84"/>
    <w:rsid w:val="009E76B8"/>
    <w:rsid w:val="009E7BF2"/>
    <w:rsid w:val="009F2C94"/>
    <w:rsid w:val="009F2D2A"/>
    <w:rsid w:val="009F4367"/>
    <w:rsid w:val="009F73C6"/>
    <w:rsid w:val="009F73CF"/>
    <w:rsid w:val="00A02A34"/>
    <w:rsid w:val="00A036A9"/>
    <w:rsid w:val="00A03AD4"/>
    <w:rsid w:val="00A07FD8"/>
    <w:rsid w:val="00A121D1"/>
    <w:rsid w:val="00A16EF4"/>
    <w:rsid w:val="00A212EF"/>
    <w:rsid w:val="00A2318F"/>
    <w:rsid w:val="00A2750A"/>
    <w:rsid w:val="00A30290"/>
    <w:rsid w:val="00A306D0"/>
    <w:rsid w:val="00A344FC"/>
    <w:rsid w:val="00A3493D"/>
    <w:rsid w:val="00A35EC6"/>
    <w:rsid w:val="00A36B59"/>
    <w:rsid w:val="00A43648"/>
    <w:rsid w:val="00A457D3"/>
    <w:rsid w:val="00A4778D"/>
    <w:rsid w:val="00A47B65"/>
    <w:rsid w:val="00A524DF"/>
    <w:rsid w:val="00A52F1A"/>
    <w:rsid w:val="00A54AE9"/>
    <w:rsid w:val="00A55024"/>
    <w:rsid w:val="00A55FC3"/>
    <w:rsid w:val="00A5690F"/>
    <w:rsid w:val="00A56F0C"/>
    <w:rsid w:val="00A60AB7"/>
    <w:rsid w:val="00A622F4"/>
    <w:rsid w:val="00A624BA"/>
    <w:rsid w:val="00A62F7B"/>
    <w:rsid w:val="00A710EF"/>
    <w:rsid w:val="00A7301B"/>
    <w:rsid w:val="00A767E4"/>
    <w:rsid w:val="00A772AB"/>
    <w:rsid w:val="00A84611"/>
    <w:rsid w:val="00A84971"/>
    <w:rsid w:val="00A862B9"/>
    <w:rsid w:val="00A865D7"/>
    <w:rsid w:val="00A947A6"/>
    <w:rsid w:val="00A94F8E"/>
    <w:rsid w:val="00A966C6"/>
    <w:rsid w:val="00AA28CD"/>
    <w:rsid w:val="00AA3B5F"/>
    <w:rsid w:val="00AA4050"/>
    <w:rsid w:val="00AA557A"/>
    <w:rsid w:val="00AB1562"/>
    <w:rsid w:val="00AB1F60"/>
    <w:rsid w:val="00AB1FBC"/>
    <w:rsid w:val="00AB2ED2"/>
    <w:rsid w:val="00AB4C54"/>
    <w:rsid w:val="00AB6D95"/>
    <w:rsid w:val="00AB78D8"/>
    <w:rsid w:val="00AC2E05"/>
    <w:rsid w:val="00AC37B8"/>
    <w:rsid w:val="00AC526C"/>
    <w:rsid w:val="00AD0EFE"/>
    <w:rsid w:val="00AD143B"/>
    <w:rsid w:val="00AD1AF3"/>
    <w:rsid w:val="00AD2693"/>
    <w:rsid w:val="00AD373C"/>
    <w:rsid w:val="00AD6EAC"/>
    <w:rsid w:val="00AE1048"/>
    <w:rsid w:val="00AE233E"/>
    <w:rsid w:val="00AE2E24"/>
    <w:rsid w:val="00AE4BCE"/>
    <w:rsid w:val="00AE648A"/>
    <w:rsid w:val="00AE6D17"/>
    <w:rsid w:val="00AE7BFD"/>
    <w:rsid w:val="00AF6266"/>
    <w:rsid w:val="00AF7EA8"/>
    <w:rsid w:val="00B01672"/>
    <w:rsid w:val="00B0176A"/>
    <w:rsid w:val="00B01F4D"/>
    <w:rsid w:val="00B02440"/>
    <w:rsid w:val="00B0417F"/>
    <w:rsid w:val="00B04A26"/>
    <w:rsid w:val="00B05C7E"/>
    <w:rsid w:val="00B070BA"/>
    <w:rsid w:val="00B1035A"/>
    <w:rsid w:val="00B11A9D"/>
    <w:rsid w:val="00B129C6"/>
    <w:rsid w:val="00B13FF5"/>
    <w:rsid w:val="00B14B1E"/>
    <w:rsid w:val="00B17F7A"/>
    <w:rsid w:val="00B203EB"/>
    <w:rsid w:val="00B20901"/>
    <w:rsid w:val="00B22286"/>
    <w:rsid w:val="00B22F73"/>
    <w:rsid w:val="00B23AA9"/>
    <w:rsid w:val="00B23C4C"/>
    <w:rsid w:val="00B23F28"/>
    <w:rsid w:val="00B30C15"/>
    <w:rsid w:val="00B311A4"/>
    <w:rsid w:val="00B32B88"/>
    <w:rsid w:val="00B32D0D"/>
    <w:rsid w:val="00B33097"/>
    <w:rsid w:val="00B34078"/>
    <w:rsid w:val="00B354CD"/>
    <w:rsid w:val="00B370EF"/>
    <w:rsid w:val="00B4751D"/>
    <w:rsid w:val="00B50A1E"/>
    <w:rsid w:val="00B50B68"/>
    <w:rsid w:val="00B515FC"/>
    <w:rsid w:val="00B51907"/>
    <w:rsid w:val="00B53817"/>
    <w:rsid w:val="00B56691"/>
    <w:rsid w:val="00B577D9"/>
    <w:rsid w:val="00B57FEF"/>
    <w:rsid w:val="00B611AA"/>
    <w:rsid w:val="00B61A34"/>
    <w:rsid w:val="00B62B5B"/>
    <w:rsid w:val="00B644F3"/>
    <w:rsid w:val="00B65603"/>
    <w:rsid w:val="00B669C9"/>
    <w:rsid w:val="00B70238"/>
    <w:rsid w:val="00B71200"/>
    <w:rsid w:val="00B74F6B"/>
    <w:rsid w:val="00B77CBE"/>
    <w:rsid w:val="00B81C5F"/>
    <w:rsid w:val="00B825E1"/>
    <w:rsid w:val="00B828DF"/>
    <w:rsid w:val="00B8453C"/>
    <w:rsid w:val="00B850CD"/>
    <w:rsid w:val="00B90DBD"/>
    <w:rsid w:val="00B91F03"/>
    <w:rsid w:val="00B952F6"/>
    <w:rsid w:val="00BA06DC"/>
    <w:rsid w:val="00BA2CD4"/>
    <w:rsid w:val="00BA3277"/>
    <w:rsid w:val="00BA6E61"/>
    <w:rsid w:val="00BA7872"/>
    <w:rsid w:val="00BA7DE2"/>
    <w:rsid w:val="00BB3712"/>
    <w:rsid w:val="00BB6718"/>
    <w:rsid w:val="00BC0216"/>
    <w:rsid w:val="00BD05A6"/>
    <w:rsid w:val="00BD10FD"/>
    <w:rsid w:val="00BD1814"/>
    <w:rsid w:val="00BD1EBB"/>
    <w:rsid w:val="00BD472C"/>
    <w:rsid w:val="00BD4D3B"/>
    <w:rsid w:val="00BD5C23"/>
    <w:rsid w:val="00BD7B70"/>
    <w:rsid w:val="00BE11B0"/>
    <w:rsid w:val="00BE169E"/>
    <w:rsid w:val="00BE25FB"/>
    <w:rsid w:val="00BE2CD0"/>
    <w:rsid w:val="00BE3799"/>
    <w:rsid w:val="00BE4F77"/>
    <w:rsid w:val="00BE601A"/>
    <w:rsid w:val="00BE6473"/>
    <w:rsid w:val="00BE7158"/>
    <w:rsid w:val="00BF096C"/>
    <w:rsid w:val="00BF366C"/>
    <w:rsid w:val="00BF76CC"/>
    <w:rsid w:val="00C01DC1"/>
    <w:rsid w:val="00C06B47"/>
    <w:rsid w:val="00C073DB"/>
    <w:rsid w:val="00C07948"/>
    <w:rsid w:val="00C104FD"/>
    <w:rsid w:val="00C12D32"/>
    <w:rsid w:val="00C12DB5"/>
    <w:rsid w:val="00C13442"/>
    <w:rsid w:val="00C14C89"/>
    <w:rsid w:val="00C165F4"/>
    <w:rsid w:val="00C201EF"/>
    <w:rsid w:val="00C20ABB"/>
    <w:rsid w:val="00C21D96"/>
    <w:rsid w:val="00C22DCF"/>
    <w:rsid w:val="00C23A2F"/>
    <w:rsid w:val="00C2473B"/>
    <w:rsid w:val="00C25A6F"/>
    <w:rsid w:val="00C26C30"/>
    <w:rsid w:val="00C2744A"/>
    <w:rsid w:val="00C30579"/>
    <w:rsid w:val="00C308A0"/>
    <w:rsid w:val="00C35414"/>
    <w:rsid w:val="00C3747C"/>
    <w:rsid w:val="00C40B28"/>
    <w:rsid w:val="00C471D0"/>
    <w:rsid w:val="00C47BA0"/>
    <w:rsid w:val="00C513C3"/>
    <w:rsid w:val="00C5210B"/>
    <w:rsid w:val="00C52152"/>
    <w:rsid w:val="00C528BD"/>
    <w:rsid w:val="00C52BDA"/>
    <w:rsid w:val="00C54B0F"/>
    <w:rsid w:val="00C60085"/>
    <w:rsid w:val="00C60D5F"/>
    <w:rsid w:val="00C61560"/>
    <w:rsid w:val="00C61594"/>
    <w:rsid w:val="00C64825"/>
    <w:rsid w:val="00C65703"/>
    <w:rsid w:val="00C658D8"/>
    <w:rsid w:val="00C667E4"/>
    <w:rsid w:val="00C72953"/>
    <w:rsid w:val="00C76955"/>
    <w:rsid w:val="00C826BB"/>
    <w:rsid w:val="00C82B5B"/>
    <w:rsid w:val="00C8425A"/>
    <w:rsid w:val="00C8523A"/>
    <w:rsid w:val="00C9032A"/>
    <w:rsid w:val="00C92147"/>
    <w:rsid w:val="00C932BB"/>
    <w:rsid w:val="00C93C69"/>
    <w:rsid w:val="00C96D38"/>
    <w:rsid w:val="00C97405"/>
    <w:rsid w:val="00C97D40"/>
    <w:rsid w:val="00CA0134"/>
    <w:rsid w:val="00CA077D"/>
    <w:rsid w:val="00CA6428"/>
    <w:rsid w:val="00CA7625"/>
    <w:rsid w:val="00CB2BF8"/>
    <w:rsid w:val="00CB7CA8"/>
    <w:rsid w:val="00CB7CF0"/>
    <w:rsid w:val="00CC0387"/>
    <w:rsid w:val="00CC0C8F"/>
    <w:rsid w:val="00CC3196"/>
    <w:rsid w:val="00CD0079"/>
    <w:rsid w:val="00CD069D"/>
    <w:rsid w:val="00CD2E42"/>
    <w:rsid w:val="00CD5340"/>
    <w:rsid w:val="00CD634D"/>
    <w:rsid w:val="00CD7F6C"/>
    <w:rsid w:val="00CE03DD"/>
    <w:rsid w:val="00CE3E1D"/>
    <w:rsid w:val="00CE4C50"/>
    <w:rsid w:val="00CE6D43"/>
    <w:rsid w:val="00CF159D"/>
    <w:rsid w:val="00CF25AE"/>
    <w:rsid w:val="00CF2F2A"/>
    <w:rsid w:val="00CF397C"/>
    <w:rsid w:val="00CF7177"/>
    <w:rsid w:val="00D01370"/>
    <w:rsid w:val="00D0701E"/>
    <w:rsid w:val="00D108DF"/>
    <w:rsid w:val="00D115C5"/>
    <w:rsid w:val="00D12A07"/>
    <w:rsid w:val="00D12B80"/>
    <w:rsid w:val="00D1582A"/>
    <w:rsid w:val="00D22835"/>
    <w:rsid w:val="00D2634E"/>
    <w:rsid w:val="00D3137C"/>
    <w:rsid w:val="00D3204D"/>
    <w:rsid w:val="00D32D0E"/>
    <w:rsid w:val="00D32E45"/>
    <w:rsid w:val="00D33799"/>
    <w:rsid w:val="00D40E14"/>
    <w:rsid w:val="00D43534"/>
    <w:rsid w:val="00D46457"/>
    <w:rsid w:val="00D4647D"/>
    <w:rsid w:val="00D46816"/>
    <w:rsid w:val="00D5038A"/>
    <w:rsid w:val="00D50BFA"/>
    <w:rsid w:val="00D50F3F"/>
    <w:rsid w:val="00D51D07"/>
    <w:rsid w:val="00D51F43"/>
    <w:rsid w:val="00D51F70"/>
    <w:rsid w:val="00D52B9C"/>
    <w:rsid w:val="00D53E1B"/>
    <w:rsid w:val="00D53E96"/>
    <w:rsid w:val="00D55164"/>
    <w:rsid w:val="00D55C25"/>
    <w:rsid w:val="00D60CCB"/>
    <w:rsid w:val="00D6341D"/>
    <w:rsid w:val="00D63A97"/>
    <w:rsid w:val="00D661BE"/>
    <w:rsid w:val="00D67093"/>
    <w:rsid w:val="00D70A9F"/>
    <w:rsid w:val="00D724C0"/>
    <w:rsid w:val="00D72A49"/>
    <w:rsid w:val="00D733D9"/>
    <w:rsid w:val="00D734BE"/>
    <w:rsid w:val="00D76351"/>
    <w:rsid w:val="00D77080"/>
    <w:rsid w:val="00D830D5"/>
    <w:rsid w:val="00D846F6"/>
    <w:rsid w:val="00D84FC4"/>
    <w:rsid w:val="00D87F76"/>
    <w:rsid w:val="00D91EBE"/>
    <w:rsid w:val="00D9513B"/>
    <w:rsid w:val="00DA032A"/>
    <w:rsid w:val="00DA1BE9"/>
    <w:rsid w:val="00DA20D6"/>
    <w:rsid w:val="00DA5018"/>
    <w:rsid w:val="00DA5994"/>
    <w:rsid w:val="00DB0C07"/>
    <w:rsid w:val="00DB5611"/>
    <w:rsid w:val="00DC033D"/>
    <w:rsid w:val="00DC2B99"/>
    <w:rsid w:val="00DC4354"/>
    <w:rsid w:val="00DC5AA7"/>
    <w:rsid w:val="00DC7F84"/>
    <w:rsid w:val="00DD5F2A"/>
    <w:rsid w:val="00DD677B"/>
    <w:rsid w:val="00DD67D5"/>
    <w:rsid w:val="00DD71A5"/>
    <w:rsid w:val="00DE023F"/>
    <w:rsid w:val="00DE1DA5"/>
    <w:rsid w:val="00DE1EAC"/>
    <w:rsid w:val="00DE45AA"/>
    <w:rsid w:val="00DE5147"/>
    <w:rsid w:val="00DE6023"/>
    <w:rsid w:val="00DE636E"/>
    <w:rsid w:val="00DE79E1"/>
    <w:rsid w:val="00DF0D4C"/>
    <w:rsid w:val="00DF1F4E"/>
    <w:rsid w:val="00DF24CF"/>
    <w:rsid w:val="00DF29AD"/>
    <w:rsid w:val="00DF2C95"/>
    <w:rsid w:val="00DF3A4F"/>
    <w:rsid w:val="00DF5027"/>
    <w:rsid w:val="00E01602"/>
    <w:rsid w:val="00E03EF1"/>
    <w:rsid w:val="00E05832"/>
    <w:rsid w:val="00E0595C"/>
    <w:rsid w:val="00E1124F"/>
    <w:rsid w:val="00E13601"/>
    <w:rsid w:val="00E14EAB"/>
    <w:rsid w:val="00E158CC"/>
    <w:rsid w:val="00E170C7"/>
    <w:rsid w:val="00E208ED"/>
    <w:rsid w:val="00E20DEA"/>
    <w:rsid w:val="00E21309"/>
    <w:rsid w:val="00E22D9D"/>
    <w:rsid w:val="00E23283"/>
    <w:rsid w:val="00E235D4"/>
    <w:rsid w:val="00E25A0D"/>
    <w:rsid w:val="00E26ACB"/>
    <w:rsid w:val="00E313C5"/>
    <w:rsid w:val="00E31865"/>
    <w:rsid w:val="00E328BD"/>
    <w:rsid w:val="00E34811"/>
    <w:rsid w:val="00E35940"/>
    <w:rsid w:val="00E37796"/>
    <w:rsid w:val="00E41890"/>
    <w:rsid w:val="00E42CC6"/>
    <w:rsid w:val="00E45081"/>
    <w:rsid w:val="00E47131"/>
    <w:rsid w:val="00E47599"/>
    <w:rsid w:val="00E47A25"/>
    <w:rsid w:val="00E51C06"/>
    <w:rsid w:val="00E5505F"/>
    <w:rsid w:val="00E61C13"/>
    <w:rsid w:val="00E61CFE"/>
    <w:rsid w:val="00E629A5"/>
    <w:rsid w:val="00E6379E"/>
    <w:rsid w:val="00E63C5B"/>
    <w:rsid w:val="00E66D49"/>
    <w:rsid w:val="00E71649"/>
    <w:rsid w:val="00E74397"/>
    <w:rsid w:val="00E74DAB"/>
    <w:rsid w:val="00E75B4E"/>
    <w:rsid w:val="00E7658A"/>
    <w:rsid w:val="00E808FB"/>
    <w:rsid w:val="00E84001"/>
    <w:rsid w:val="00E85F52"/>
    <w:rsid w:val="00E86A80"/>
    <w:rsid w:val="00E8728E"/>
    <w:rsid w:val="00E87604"/>
    <w:rsid w:val="00E90B6C"/>
    <w:rsid w:val="00E92EA6"/>
    <w:rsid w:val="00E933FD"/>
    <w:rsid w:val="00E956A4"/>
    <w:rsid w:val="00E95E71"/>
    <w:rsid w:val="00E96542"/>
    <w:rsid w:val="00EA4912"/>
    <w:rsid w:val="00EB04C9"/>
    <w:rsid w:val="00EB1BD4"/>
    <w:rsid w:val="00EB2BDD"/>
    <w:rsid w:val="00EC5B69"/>
    <w:rsid w:val="00EC5CE1"/>
    <w:rsid w:val="00EC6097"/>
    <w:rsid w:val="00ED005C"/>
    <w:rsid w:val="00ED1719"/>
    <w:rsid w:val="00ED2445"/>
    <w:rsid w:val="00ED7ADE"/>
    <w:rsid w:val="00EE01BD"/>
    <w:rsid w:val="00EE1897"/>
    <w:rsid w:val="00EE1FBA"/>
    <w:rsid w:val="00EE2827"/>
    <w:rsid w:val="00EE3BC7"/>
    <w:rsid w:val="00EE58EF"/>
    <w:rsid w:val="00EE64B9"/>
    <w:rsid w:val="00EF05F6"/>
    <w:rsid w:val="00EF1151"/>
    <w:rsid w:val="00EF2576"/>
    <w:rsid w:val="00EF2606"/>
    <w:rsid w:val="00EF3EF5"/>
    <w:rsid w:val="00EF4DDF"/>
    <w:rsid w:val="00EF7071"/>
    <w:rsid w:val="00F004E3"/>
    <w:rsid w:val="00F00D37"/>
    <w:rsid w:val="00F0430A"/>
    <w:rsid w:val="00F0538C"/>
    <w:rsid w:val="00F064B0"/>
    <w:rsid w:val="00F06CED"/>
    <w:rsid w:val="00F10248"/>
    <w:rsid w:val="00F103FD"/>
    <w:rsid w:val="00F10D2A"/>
    <w:rsid w:val="00F10F4B"/>
    <w:rsid w:val="00F12AA9"/>
    <w:rsid w:val="00F15F54"/>
    <w:rsid w:val="00F212EB"/>
    <w:rsid w:val="00F2178E"/>
    <w:rsid w:val="00F227E0"/>
    <w:rsid w:val="00F23770"/>
    <w:rsid w:val="00F242B1"/>
    <w:rsid w:val="00F25172"/>
    <w:rsid w:val="00F27456"/>
    <w:rsid w:val="00F320A8"/>
    <w:rsid w:val="00F34AFC"/>
    <w:rsid w:val="00F34F5D"/>
    <w:rsid w:val="00F35767"/>
    <w:rsid w:val="00F42181"/>
    <w:rsid w:val="00F42744"/>
    <w:rsid w:val="00F43E60"/>
    <w:rsid w:val="00F44607"/>
    <w:rsid w:val="00F44AD2"/>
    <w:rsid w:val="00F50407"/>
    <w:rsid w:val="00F50E34"/>
    <w:rsid w:val="00F510AD"/>
    <w:rsid w:val="00F511F5"/>
    <w:rsid w:val="00F51421"/>
    <w:rsid w:val="00F5589C"/>
    <w:rsid w:val="00F57031"/>
    <w:rsid w:val="00F604D3"/>
    <w:rsid w:val="00F60F30"/>
    <w:rsid w:val="00F6159C"/>
    <w:rsid w:val="00F62E16"/>
    <w:rsid w:val="00F677E3"/>
    <w:rsid w:val="00F70E95"/>
    <w:rsid w:val="00F71CC4"/>
    <w:rsid w:val="00F7438D"/>
    <w:rsid w:val="00F7442F"/>
    <w:rsid w:val="00F772B6"/>
    <w:rsid w:val="00F775C8"/>
    <w:rsid w:val="00F81C01"/>
    <w:rsid w:val="00F84B8D"/>
    <w:rsid w:val="00F85FFE"/>
    <w:rsid w:val="00F872F4"/>
    <w:rsid w:val="00F87D02"/>
    <w:rsid w:val="00F87F9D"/>
    <w:rsid w:val="00F90C27"/>
    <w:rsid w:val="00F916BD"/>
    <w:rsid w:val="00F925AA"/>
    <w:rsid w:val="00F975C1"/>
    <w:rsid w:val="00FA550E"/>
    <w:rsid w:val="00FA6932"/>
    <w:rsid w:val="00FA705B"/>
    <w:rsid w:val="00FA7176"/>
    <w:rsid w:val="00FB13DB"/>
    <w:rsid w:val="00FB50AC"/>
    <w:rsid w:val="00FB604F"/>
    <w:rsid w:val="00FB688A"/>
    <w:rsid w:val="00FC465A"/>
    <w:rsid w:val="00FC5346"/>
    <w:rsid w:val="00FD0E6A"/>
    <w:rsid w:val="00FD260E"/>
    <w:rsid w:val="00FD467F"/>
    <w:rsid w:val="00FD5419"/>
    <w:rsid w:val="00FD593A"/>
    <w:rsid w:val="00FD67C9"/>
    <w:rsid w:val="00FE2FF5"/>
    <w:rsid w:val="00FE4310"/>
    <w:rsid w:val="00FE4FD3"/>
    <w:rsid w:val="00FF14C9"/>
    <w:rsid w:val="00FF16B0"/>
    <w:rsid w:val="00FF1D0B"/>
    <w:rsid w:val="00FF23D1"/>
    <w:rsid w:val="00FF30B0"/>
    <w:rsid w:val="00FF3EFB"/>
    <w:rsid w:val="00FF7DF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DE7AC7"/>
  <w15:docId w15:val="{274AD24D-2932-42AD-AC69-CC3C9D664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733E3"/>
    <w:pPr>
      <w:spacing w:after="0" w:line="240" w:lineRule="auto"/>
    </w:pPr>
    <w:rPr>
      <w:rFonts w:ascii="Times New Roman" w:eastAsia="Times New Roman" w:hAnsi="Times New Roman" w:cs="Times New Roman"/>
      <w:sz w:val="20"/>
      <w:szCs w:val="20"/>
      <w:lang w:eastAsia="sl-SI"/>
    </w:rPr>
  </w:style>
  <w:style w:type="paragraph" w:styleId="Naslov1">
    <w:name w:val="heading 1"/>
    <w:basedOn w:val="Navaden"/>
    <w:link w:val="Naslov1Znak"/>
    <w:uiPriority w:val="9"/>
    <w:qFormat/>
    <w:rsid w:val="005C2018"/>
    <w:pPr>
      <w:spacing w:before="100" w:beforeAutospacing="1" w:after="100" w:afterAutospacing="1"/>
      <w:outlineLvl w:val="0"/>
    </w:pPr>
    <w:rPr>
      <w:b/>
      <w:bCs/>
      <w:kern w:val="36"/>
      <w:sz w:val="48"/>
      <w:szCs w:val="4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tevilkastrani">
    <w:name w:val="page number"/>
    <w:basedOn w:val="Privzetapisavaodstavka"/>
    <w:rsid w:val="000733E3"/>
  </w:style>
  <w:style w:type="paragraph" w:styleId="Telobesedila">
    <w:name w:val="Body Text"/>
    <w:basedOn w:val="Navaden"/>
    <w:link w:val="TelobesedilaZnak"/>
    <w:rsid w:val="000733E3"/>
    <w:pPr>
      <w:spacing w:after="120"/>
    </w:pPr>
  </w:style>
  <w:style w:type="character" w:customStyle="1" w:styleId="TelobesedilaZnak">
    <w:name w:val="Telo besedila Znak"/>
    <w:basedOn w:val="Privzetapisavaodstavka"/>
    <w:link w:val="Telobesedila"/>
    <w:rsid w:val="000733E3"/>
    <w:rPr>
      <w:rFonts w:ascii="Times New Roman" w:eastAsia="Times New Roman" w:hAnsi="Times New Roman" w:cs="Times New Roman"/>
      <w:sz w:val="20"/>
      <w:szCs w:val="20"/>
      <w:lang w:eastAsia="sl-SI"/>
    </w:rPr>
  </w:style>
  <w:style w:type="paragraph" w:styleId="Glava">
    <w:name w:val="header"/>
    <w:basedOn w:val="Navaden"/>
    <w:link w:val="GlavaZnak"/>
    <w:rsid w:val="000733E3"/>
    <w:pPr>
      <w:tabs>
        <w:tab w:val="center" w:pos="4536"/>
        <w:tab w:val="right" w:pos="9072"/>
      </w:tabs>
    </w:pPr>
  </w:style>
  <w:style w:type="character" w:customStyle="1" w:styleId="GlavaZnak">
    <w:name w:val="Glava Znak"/>
    <w:basedOn w:val="Privzetapisavaodstavka"/>
    <w:link w:val="Glava"/>
    <w:rsid w:val="000733E3"/>
    <w:rPr>
      <w:rFonts w:ascii="Times New Roman" w:eastAsia="Times New Roman" w:hAnsi="Times New Roman" w:cs="Times New Roman"/>
      <w:sz w:val="20"/>
      <w:szCs w:val="20"/>
      <w:lang w:eastAsia="sl-SI"/>
    </w:rPr>
  </w:style>
  <w:style w:type="paragraph" w:styleId="Noga">
    <w:name w:val="footer"/>
    <w:basedOn w:val="Navaden"/>
    <w:link w:val="NogaZnak"/>
    <w:rsid w:val="000733E3"/>
    <w:pPr>
      <w:tabs>
        <w:tab w:val="center" w:pos="4536"/>
        <w:tab w:val="right" w:pos="9072"/>
      </w:tabs>
    </w:pPr>
  </w:style>
  <w:style w:type="character" w:customStyle="1" w:styleId="NogaZnak">
    <w:name w:val="Noga Znak"/>
    <w:basedOn w:val="Privzetapisavaodstavka"/>
    <w:link w:val="Noga"/>
    <w:rsid w:val="000733E3"/>
    <w:rPr>
      <w:rFonts w:ascii="Times New Roman" w:eastAsia="Times New Roman" w:hAnsi="Times New Roman" w:cs="Times New Roman"/>
      <w:sz w:val="20"/>
      <w:szCs w:val="20"/>
      <w:lang w:eastAsia="sl-SI"/>
    </w:rPr>
  </w:style>
  <w:style w:type="paragraph" w:customStyle="1" w:styleId="BodyText22">
    <w:name w:val="Body Text 22"/>
    <w:basedOn w:val="Navaden"/>
    <w:rsid w:val="000733E3"/>
    <w:pPr>
      <w:jc w:val="both"/>
    </w:pPr>
    <w:rPr>
      <w:rFonts w:ascii="Tms Rmn" w:hAnsi="Tms Rmn"/>
      <w:sz w:val="24"/>
    </w:rPr>
  </w:style>
  <w:style w:type="paragraph" w:customStyle="1" w:styleId="len">
    <w:name w:val="Člen"/>
    <w:basedOn w:val="Navaden"/>
    <w:rsid w:val="000733E3"/>
    <w:pPr>
      <w:keepNext/>
      <w:spacing w:before="480" w:after="240"/>
      <w:jc w:val="center"/>
    </w:pPr>
    <w:rPr>
      <w:rFonts w:ascii="Tahoma" w:hAnsi="Tahoma"/>
      <w:sz w:val="22"/>
      <w:szCs w:val="24"/>
    </w:rPr>
  </w:style>
  <w:style w:type="paragraph" w:styleId="Telobesedila-zamik">
    <w:name w:val="Body Text Indent"/>
    <w:basedOn w:val="Navaden"/>
    <w:link w:val="Telobesedila-zamikZnak"/>
    <w:rsid w:val="000733E3"/>
    <w:pPr>
      <w:spacing w:after="120"/>
      <w:ind w:left="283"/>
      <w:jc w:val="both"/>
    </w:pPr>
    <w:rPr>
      <w:rFonts w:ascii="Tahoma" w:hAnsi="Tahoma"/>
      <w:sz w:val="22"/>
      <w:szCs w:val="24"/>
    </w:rPr>
  </w:style>
  <w:style w:type="character" w:customStyle="1" w:styleId="Telobesedila-zamikZnak">
    <w:name w:val="Telo besedila - zamik Znak"/>
    <w:basedOn w:val="Privzetapisavaodstavka"/>
    <w:link w:val="Telobesedila-zamik"/>
    <w:rsid w:val="000733E3"/>
    <w:rPr>
      <w:rFonts w:ascii="Tahoma" w:eastAsia="Times New Roman" w:hAnsi="Tahoma" w:cs="Times New Roman"/>
      <w:szCs w:val="24"/>
      <w:lang w:eastAsia="sl-SI"/>
    </w:rPr>
  </w:style>
  <w:style w:type="paragraph" w:styleId="Pripombabesedilo">
    <w:name w:val="annotation text"/>
    <w:basedOn w:val="Navaden"/>
    <w:link w:val="PripombabesediloZnak"/>
    <w:semiHidden/>
    <w:rsid w:val="000733E3"/>
    <w:pPr>
      <w:jc w:val="both"/>
    </w:pPr>
    <w:rPr>
      <w:rFonts w:ascii="Tahoma" w:hAnsi="Tahoma"/>
    </w:rPr>
  </w:style>
  <w:style w:type="character" w:customStyle="1" w:styleId="PripombabesediloZnak">
    <w:name w:val="Pripomba – besedilo Znak"/>
    <w:basedOn w:val="Privzetapisavaodstavka"/>
    <w:link w:val="Pripombabesedilo"/>
    <w:semiHidden/>
    <w:rsid w:val="000733E3"/>
    <w:rPr>
      <w:rFonts w:ascii="Tahoma" w:eastAsia="Times New Roman" w:hAnsi="Tahoma" w:cs="Times New Roman"/>
      <w:sz w:val="20"/>
      <w:szCs w:val="20"/>
      <w:lang w:eastAsia="sl-SI"/>
    </w:rPr>
  </w:style>
  <w:style w:type="paragraph" w:customStyle="1" w:styleId="Default">
    <w:name w:val="Default"/>
    <w:rsid w:val="000733E3"/>
    <w:pPr>
      <w:autoSpaceDE w:val="0"/>
      <w:autoSpaceDN w:val="0"/>
      <w:adjustRightInd w:val="0"/>
      <w:spacing w:after="0" w:line="240" w:lineRule="auto"/>
    </w:pPr>
    <w:rPr>
      <w:rFonts w:ascii="EUAlbertina" w:eastAsia="Times New Roman" w:hAnsi="EUAlbertina" w:cs="EUAlbertina"/>
      <w:color w:val="000000"/>
      <w:sz w:val="24"/>
      <w:szCs w:val="24"/>
      <w:lang w:eastAsia="sl-SI"/>
    </w:rPr>
  </w:style>
  <w:style w:type="character" w:styleId="Krepko">
    <w:name w:val="Strong"/>
    <w:basedOn w:val="Privzetapisavaodstavka"/>
    <w:uiPriority w:val="22"/>
    <w:qFormat/>
    <w:rsid w:val="000733E3"/>
    <w:rPr>
      <w:b/>
      <w:bCs/>
    </w:rPr>
  </w:style>
  <w:style w:type="character" w:styleId="Pripombasklic">
    <w:name w:val="annotation reference"/>
    <w:basedOn w:val="Privzetapisavaodstavka"/>
    <w:uiPriority w:val="99"/>
    <w:semiHidden/>
    <w:unhideWhenUsed/>
    <w:rsid w:val="000733E3"/>
    <w:rPr>
      <w:sz w:val="16"/>
      <w:szCs w:val="16"/>
    </w:rPr>
  </w:style>
  <w:style w:type="paragraph" w:styleId="Besedilooblaka">
    <w:name w:val="Balloon Text"/>
    <w:basedOn w:val="Navaden"/>
    <w:link w:val="BesedilooblakaZnak"/>
    <w:uiPriority w:val="99"/>
    <w:semiHidden/>
    <w:unhideWhenUsed/>
    <w:rsid w:val="000733E3"/>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733E3"/>
    <w:rPr>
      <w:rFonts w:ascii="Segoe UI" w:eastAsia="Times New Roman" w:hAnsi="Segoe UI" w:cs="Segoe UI"/>
      <w:sz w:val="18"/>
      <w:szCs w:val="18"/>
      <w:lang w:eastAsia="sl-SI"/>
    </w:rPr>
  </w:style>
  <w:style w:type="paragraph" w:styleId="Zadevapripombe">
    <w:name w:val="annotation subject"/>
    <w:basedOn w:val="Pripombabesedilo"/>
    <w:next w:val="Pripombabesedilo"/>
    <w:link w:val="ZadevapripombeZnak"/>
    <w:uiPriority w:val="99"/>
    <w:semiHidden/>
    <w:unhideWhenUsed/>
    <w:rsid w:val="000733E3"/>
    <w:pPr>
      <w:jc w:val="left"/>
    </w:pPr>
    <w:rPr>
      <w:rFonts w:ascii="Times New Roman" w:hAnsi="Times New Roman"/>
      <w:b/>
      <w:bCs/>
    </w:rPr>
  </w:style>
  <w:style w:type="character" w:customStyle="1" w:styleId="ZadevapripombeZnak">
    <w:name w:val="Zadeva pripombe Znak"/>
    <w:basedOn w:val="PripombabesediloZnak"/>
    <w:link w:val="Zadevapripombe"/>
    <w:uiPriority w:val="99"/>
    <w:semiHidden/>
    <w:rsid w:val="000733E3"/>
    <w:rPr>
      <w:rFonts w:ascii="Times New Roman" w:eastAsia="Times New Roman" w:hAnsi="Times New Roman" w:cs="Times New Roman"/>
      <w:b/>
      <w:bCs/>
      <w:sz w:val="20"/>
      <w:szCs w:val="20"/>
      <w:lang w:eastAsia="sl-SI"/>
    </w:rPr>
  </w:style>
  <w:style w:type="paragraph" w:styleId="Odstavekseznama">
    <w:name w:val="List Paragraph"/>
    <w:basedOn w:val="Navaden"/>
    <w:link w:val="OdstavekseznamaZnak"/>
    <w:uiPriority w:val="34"/>
    <w:qFormat/>
    <w:rsid w:val="00243A24"/>
    <w:pPr>
      <w:ind w:left="720"/>
      <w:contextualSpacing/>
    </w:pPr>
  </w:style>
  <w:style w:type="character" w:styleId="Hiperpovezava">
    <w:name w:val="Hyperlink"/>
    <w:basedOn w:val="Privzetapisavaodstavka"/>
    <w:uiPriority w:val="99"/>
    <w:unhideWhenUsed/>
    <w:rsid w:val="000C2799"/>
    <w:rPr>
      <w:color w:val="0000FF"/>
      <w:u w:val="single"/>
    </w:rPr>
  </w:style>
  <w:style w:type="paragraph" w:customStyle="1" w:styleId="podpisi">
    <w:name w:val="podpisi"/>
    <w:basedOn w:val="Navaden"/>
    <w:qFormat/>
    <w:rsid w:val="00382CF8"/>
    <w:pPr>
      <w:tabs>
        <w:tab w:val="left" w:pos="3402"/>
      </w:tabs>
      <w:spacing w:line="260" w:lineRule="atLeast"/>
    </w:pPr>
    <w:rPr>
      <w:rFonts w:ascii="Arial" w:hAnsi="Arial"/>
      <w:szCs w:val="24"/>
      <w:lang w:val="it-IT" w:eastAsia="en-US"/>
    </w:rPr>
  </w:style>
  <w:style w:type="paragraph" w:customStyle="1" w:styleId="datumtevilka">
    <w:name w:val="datum številka"/>
    <w:basedOn w:val="Navaden"/>
    <w:qFormat/>
    <w:rsid w:val="00F71CC4"/>
    <w:pPr>
      <w:tabs>
        <w:tab w:val="left" w:pos="1701"/>
      </w:tabs>
      <w:spacing w:line="260" w:lineRule="atLeast"/>
    </w:pPr>
    <w:rPr>
      <w:rFonts w:ascii="Arial" w:hAnsi="Arial"/>
    </w:rPr>
  </w:style>
  <w:style w:type="character" w:styleId="Poudarek">
    <w:name w:val="Emphasis"/>
    <w:basedOn w:val="Privzetapisavaodstavka"/>
    <w:uiPriority w:val="20"/>
    <w:qFormat/>
    <w:rsid w:val="00796C6D"/>
    <w:rPr>
      <w:b/>
      <w:bCs/>
      <w:i w:val="0"/>
      <w:iCs w:val="0"/>
    </w:rPr>
  </w:style>
  <w:style w:type="character" w:customStyle="1" w:styleId="st1">
    <w:name w:val="st1"/>
    <w:basedOn w:val="Privzetapisavaodstavka"/>
    <w:rsid w:val="00796C6D"/>
  </w:style>
  <w:style w:type="paragraph" w:customStyle="1" w:styleId="odstavek1">
    <w:name w:val="odstavek1"/>
    <w:basedOn w:val="Navaden"/>
    <w:rsid w:val="0042012A"/>
    <w:pPr>
      <w:spacing w:before="240"/>
      <w:ind w:firstLine="1021"/>
      <w:jc w:val="both"/>
    </w:pPr>
    <w:rPr>
      <w:rFonts w:ascii="Arial" w:hAnsi="Arial" w:cs="Arial"/>
      <w:sz w:val="22"/>
      <w:szCs w:val="22"/>
    </w:rPr>
  </w:style>
  <w:style w:type="paragraph" w:customStyle="1" w:styleId="tevilnatoka1">
    <w:name w:val="tevilnatoka1"/>
    <w:basedOn w:val="Navaden"/>
    <w:rsid w:val="0042012A"/>
    <w:pPr>
      <w:ind w:left="425" w:hanging="425"/>
      <w:jc w:val="both"/>
    </w:pPr>
    <w:rPr>
      <w:rFonts w:ascii="Arial" w:hAnsi="Arial" w:cs="Arial"/>
      <w:sz w:val="22"/>
      <w:szCs w:val="22"/>
    </w:rPr>
  </w:style>
  <w:style w:type="paragraph" w:styleId="Revizija">
    <w:name w:val="Revision"/>
    <w:hidden/>
    <w:uiPriority w:val="99"/>
    <w:semiHidden/>
    <w:rsid w:val="00BD1EBB"/>
    <w:pPr>
      <w:spacing w:after="0" w:line="240" w:lineRule="auto"/>
    </w:pPr>
    <w:rPr>
      <w:rFonts w:ascii="Times New Roman" w:eastAsia="Times New Roman" w:hAnsi="Times New Roman" w:cs="Times New Roman"/>
      <w:sz w:val="20"/>
      <w:szCs w:val="20"/>
      <w:lang w:eastAsia="sl-SI"/>
    </w:rPr>
  </w:style>
  <w:style w:type="character" w:customStyle="1" w:styleId="Naslov1Znak">
    <w:name w:val="Naslov 1 Znak"/>
    <w:basedOn w:val="Privzetapisavaodstavka"/>
    <w:link w:val="Naslov1"/>
    <w:uiPriority w:val="9"/>
    <w:rsid w:val="005C2018"/>
    <w:rPr>
      <w:rFonts w:ascii="Times New Roman" w:eastAsia="Times New Roman" w:hAnsi="Times New Roman" w:cs="Times New Roman"/>
      <w:b/>
      <w:bCs/>
      <w:kern w:val="36"/>
      <w:sz w:val="48"/>
      <w:szCs w:val="48"/>
      <w:lang w:eastAsia="sl-SI"/>
    </w:rPr>
  </w:style>
  <w:style w:type="character" w:customStyle="1" w:styleId="draftrightcol2">
    <w:name w:val="draftrightcol2"/>
    <w:basedOn w:val="Privzetapisavaodstavka"/>
    <w:rsid w:val="00CD7F6C"/>
  </w:style>
  <w:style w:type="character" w:customStyle="1" w:styleId="OdstavekseznamaZnak">
    <w:name w:val="Odstavek seznama Znak"/>
    <w:link w:val="Odstavekseznama"/>
    <w:uiPriority w:val="34"/>
    <w:locked/>
    <w:rsid w:val="004F00D9"/>
    <w:rPr>
      <w:rFonts w:ascii="Times New Roman" w:eastAsia="Times New Roman" w:hAnsi="Times New Roman" w:cs="Times New Roman"/>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440131">
      <w:bodyDiv w:val="1"/>
      <w:marLeft w:val="0"/>
      <w:marRight w:val="0"/>
      <w:marTop w:val="0"/>
      <w:marBottom w:val="0"/>
      <w:divBdr>
        <w:top w:val="none" w:sz="0" w:space="0" w:color="auto"/>
        <w:left w:val="none" w:sz="0" w:space="0" w:color="auto"/>
        <w:bottom w:val="none" w:sz="0" w:space="0" w:color="auto"/>
        <w:right w:val="none" w:sz="0" w:space="0" w:color="auto"/>
      </w:divBdr>
    </w:div>
    <w:div w:id="512301248">
      <w:bodyDiv w:val="1"/>
      <w:marLeft w:val="0"/>
      <w:marRight w:val="0"/>
      <w:marTop w:val="0"/>
      <w:marBottom w:val="0"/>
      <w:divBdr>
        <w:top w:val="none" w:sz="0" w:space="0" w:color="auto"/>
        <w:left w:val="none" w:sz="0" w:space="0" w:color="auto"/>
        <w:bottom w:val="none" w:sz="0" w:space="0" w:color="auto"/>
        <w:right w:val="none" w:sz="0" w:space="0" w:color="auto"/>
      </w:divBdr>
    </w:div>
    <w:div w:id="522404475">
      <w:bodyDiv w:val="1"/>
      <w:marLeft w:val="0"/>
      <w:marRight w:val="0"/>
      <w:marTop w:val="0"/>
      <w:marBottom w:val="0"/>
      <w:divBdr>
        <w:top w:val="none" w:sz="0" w:space="0" w:color="auto"/>
        <w:left w:val="none" w:sz="0" w:space="0" w:color="auto"/>
        <w:bottom w:val="none" w:sz="0" w:space="0" w:color="auto"/>
        <w:right w:val="none" w:sz="0" w:space="0" w:color="auto"/>
      </w:divBdr>
      <w:divsChild>
        <w:div w:id="69885993">
          <w:marLeft w:val="0"/>
          <w:marRight w:val="0"/>
          <w:marTop w:val="0"/>
          <w:marBottom w:val="0"/>
          <w:divBdr>
            <w:top w:val="none" w:sz="0" w:space="0" w:color="auto"/>
            <w:left w:val="none" w:sz="0" w:space="0" w:color="auto"/>
            <w:bottom w:val="none" w:sz="0" w:space="0" w:color="auto"/>
            <w:right w:val="none" w:sz="0" w:space="0" w:color="auto"/>
          </w:divBdr>
          <w:divsChild>
            <w:div w:id="2100714939">
              <w:marLeft w:val="0"/>
              <w:marRight w:val="0"/>
              <w:marTop w:val="100"/>
              <w:marBottom w:val="100"/>
              <w:divBdr>
                <w:top w:val="none" w:sz="0" w:space="0" w:color="auto"/>
                <w:left w:val="none" w:sz="0" w:space="0" w:color="auto"/>
                <w:bottom w:val="none" w:sz="0" w:space="0" w:color="auto"/>
                <w:right w:val="none" w:sz="0" w:space="0" w:color="auto"/>
              </w:divBdr>
              <w:divsChild>
                <w:div w:id="1536196213">
                  <w:marLeft w:val="0"/>
                  <w:marRight w:val="0"/>
                  <w:marTop w:val="0"/>
                  <w:marBottom w:val="0"/>
                  <w:divBdr>
                    <w:top w:val="none" w:sz="0" w:space="0" w:color="auto"/>
                    <w:left w:val="none" w:sz="0" w:space="0" w:color="auto"/>
                    <w:bottom w:val="none" w:sz="0" w:space="0" w:color="auto"/>
                    <w:right w:val="none" w:sz="0" w:space="0" w:color="auto"/>
                  </w:divBdr>
                  <w:divsChild>
                    <w:div w:id="420955493">
                      <w:marLeft w:val="0"/>
                      <w:marRight w:val="0"/>
                      <w:marTop w:val="0"/>
                      <w:marBottom w:val="0"/>
                      <w:divBdr>
                        <w:top w:val="none" w:sz="0" w:space="0" w:color="auto"/>
                        <w:left w:val="none" w:sz="0" w:space="0" w:color="auto"/>
                        <w:bottom w:val="none" w:sz="0" w:space="0" w:color="auto"/>
                        <w:right w:val="none" w:sz="0" w:space="0" w:color="auto"/>
                      </w:divBdr>
                      <w:divsChild>
                        <w:div w:id="1633704870">
                          <w:marLeft w:val="0"/>
                          <w:marRight w:val="0"/>
                          <w:marTop w:val="0"/>
                          <w:marBottom w:val="0"/>
                          <w:divBdr>
                            <w:top w:val="none" w:sz="0" w:space="0" w:color="auto"/>
                            <w:left w:val="none" w:sz="0" w:space="0" w:color="auto"/>
                            <w:bottom w:val="none" w:sz="0" w:space="0" w:color="auto"/>
                            <w:right w:val="none" w:sz="0" w:space="0" w:color="auto"/>
                          </w:divBdr>
                          <w:divsChild>
                            <w:div w:id="1904870680">
                              <w:marLeft w:val="0"/>
                              <w:marRight w:val="0"/>
                              <w:marTop w:val="0"/>
                              <w:marBottom w:val="0"/>
                              <w:divBdr>
                                <w:top w:val="none" w:sz="0" w:space="0" w:color="auto"/>
                                <w:left w:val="none" w:sz="0" w:space="0" w:color="auto"/>
                                <w:bottom w:val="none" w:sz="0" w:space="0" w:color="auto"/>
                                <w:right w:val="none" w:sz="0" w:space="0" w:color="auto"/>
                              </w:divBdr>
                              <w:divsChild>
                                <w:div w:id="1937249738">
                                  <w:marLeft w:val="0"/>
                                  <w:marRight w:val="0"/>
                                  <w:marTop w:val="0"/>
                                  <w:marBottom w:val="0"/>
                                  <w:divBdr>
                                    <w:top w:val="none" w:sz="0" w:space="0" w:color="auto"/>
                                    <w:left w:val="none" w:sz="0" w:space="0" w:color="auto"/>
                                    <w:bottom w:val="none" w:sz="0" w:space="0" w:color="auto"/>
                                    <w:right w:val="none" w:sz="0" w:space="0" w:color="auto"/>
                                  </w:divBdr>
                                  <w:divsChild>
                                    <w:div w:id="1832603483">
                                      <w:marLeft w:val="0"/>
                                      <w:marRight w:val="0"/>
                                      <w:marTop w:val="0"/>
                                      <w:marBottom w:val="0"/>
                                      <w:divBdr>
                                        <w:top w:val="none" w:sz="0" w:space="0" w:color="auto"/>
                                        <w:left w:val="none" w:sz="0" w:space="0" w:color="auto"/>
                                        <w:bottom w:val="none" w:sz="0" w:space="0" w:color="auto"/>
                                        <w:right w:val="none" w:sz="0" w:space="0" w:color="auto"/>
                                      </w:divBdr>
                                      <w:divsChild>
                                        <w:div w:id="192460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7192495">
      <w:bodyDiv w:val="1"/>
      <w:marLeft w:val="0"/>
      <w:marRight w:val="0"/>
      <w:marTop w:val="0"/>
      <w:marBottom w:val="0"/>
      <w:divBdr>
        <w:top w:val="none" w:sz="0" w:space="0" w:color="auto"/>
        <w:left w:val="none" w:sz="0" w:space="0" w:color="auto"/>
        <w:bottom w:val="none" w:sz="0" w:space="0" w:color="auto"/>
        <w:right w:val="none" w:sz="0" w:space="0" w:color="auto"/>
      </w:divBdr>
    </w:div>
    <w:div w:id="735057394">
      <w:bodyDiv w:val="1"/>
      <w:marLeft w:val="0"/>
      <w:marRight w:val="0"/>
      <w:marTop w:val="0"/>
      <w:marBottom w:val="0"/>
      <w:divBdr>
        <w:top w:val="none" w:sz="0" w:space="0" w:color="auto"/>
        <w:left w:val="none" w:sz="0" w:space="0" w:color="auto"/>
        <w:bottom w:val="none" w:sz="0" w:space="0" w:color="auto"/>
        <w:right w:val="none" w:sz="0" w:space="0" w:color="auto"/>
      </w:divBdr>
    </w:div>
    <w:div w:id="857082989">
      <w:bodyDiv w:val="1"/>
      <w:marLeft w:val="0"/>
      <w:marRight w:val="0"/>
      <w:marTop w:val="0"/>
      <w:marBottom w:val="0"/>
      <w:divBdr>
        <w:top w:val="none" w:sz="0" w:space="0" w:color="auto"/>
        <w:left w:val="none" w:sz="0" w:space="0" w:color="auto"/>
        <w:bottom w:val="none" w:sz="0" w:space="0" w:color="auto"/>
        <w:right w:val="none" w:sz="0" w:space="0" w:color="auto"/>
      </w:divBdr>
    </w:div>
    <w:div w:id="974062121">
      <w:bodyDiv w:val="1"/>
      <w:marLeft w:val="0"/>
      <w:marRight w:val="0"/>
      <w:marTop w:val="0"/>
      <w:marBottom w:val="0"/>
      <w:divBdr>
        <w:top w:val="none" w:sz="0" w:space="0" w:color="auto"/>
        <w:left w:val="none" w:sz="0" w:space="0" w:color="auto"/>
        <w:bottom w:val="none" w:sz="0" w:space="0" w:color="auto"/>
        <w:right w:val="none" w:sz="0" w:space="0" w:color="auto"/>
      </w:divBdr>
    </w:div>
    <w:div w:id="1191719468">
      <w:bodyDiv w:val="1"/>
      <w:marLeft w:val="0"/>
      <w:marRight w:val="0"/>
      <w:marTop w:val="0"/>
      <w:marBottom w:val="0"/>
      <w:divBdr>
        <w:top w:val="none" w:sz="0" w:space="0" w:color="auto"/>
        <w:left w:val="none" w:sz="0" w:space="0" w:color="auto"/>
        <w:bottom w:val="none" w:sz="0" w:space="0" w:color="auto"/>
        <w:right w:val="none" w:sz="0" w:space="0" w:color="auto"/>
      </w:divBdr>
    </w:div>
    <w:div w:id="1468081534">
      <w:bodyDiv w:val="1"/>
      <w:marLeft w:val="0"/>
      <w:marRight w:val="0"/>
      <w:marTop w:val="0"/>
      <w:marBottom w:val="0"/>
      <w:divBdr>
        <w:top w:val="none" w:sz="0" w:space="0" w:color="auto"/>
        <w:left w:val="none" w:sz="0" w:space="0" w:color="auto"/>
        <w:bottom w:val="none" w:sz="0" w:space="0" w:color="auto"/>
        <w:right w:val="none" w:sz="0" w:space="0" w:color="auto"/>
      </w:divBdr>
    </w:div>
    <w:div w:id="1873112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uradni-list.si/1/objava.jsp?sop=2021-21-3524"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uradni-list.si/1/objava.jsp?sop=2021-01-3463" TargetMode="External"/><Relationship Id="rId17" Type="http://schemas.openxmlformats.org/officeDocument/2006/relationships/hyperlink" Target="http://www.uradni-list.si/1/objava.jsp?sop=2022-01-0014"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uradni-list.si/1/objava.jsp?sop=2020-01-2765"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uradni-list.si/1/objava.jsp?sop=2011-01-3056" TargetMode="External"/><Relationship Id="rId23" Type="http://schemas.openxmlformats.org/officeDocument/2006/relationships/fontTable" Target="fontTable.xml"/><Relationship Id="rId10" Type="http://schemas.microsoft.com/office/2016/09/relationships/commentsIds" Target="commentsIds.xml"/><Relationship Id="rId19" Type="http://schemas.openxmlformats.org/officeDocument/2006/relationships/header" Target="header2.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www.uradni-list.si/1/objava.jsp?sop=2021-01-3903"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514B541-DEE6-47AF-9098-BA1F9FF11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4761</Words>
  <Characters>27143</Characters>
  <Application>Microsoft Office Word</Application>
  <DocSecurity>4</DocSecurity>
  <Lines>226</Lines>
  <Paragraphs>63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Ministrstvo za šolstvo in šport</Company>
  <LinksUpToDate>false</LinksUpToDate>
  <CharactersWithSpaces>31841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 Ceglar</dc:creator>
  <cp:keywords/>
  <dc:description/>
  <cp:lastModifiedBy>Karolina Schlegel</cp:lastModifiedBy>
  <cp:revision>2</cp:revision>
  <cp:lastPrinted>2024-07-16T14:35:00Z</cp:lastPrinted>
  <dcterms:created xsi:type="dcterms:W3CDTF">2025-08-08T12:25:00Z</dcterms:created>
  <dcterms:modified xsi:type="dcterms:W3CDTF">2025-08-08T12:25:00Z</dcterms:modified>
</cp:coreProperties>
</file>